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093A8A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IT STAFFING SERVICES SOLICITATION UNDER</w:t>
      </w:r>
      <w:r>
        <w:rPr>
          <w:rStyle w:val="14"/>
          <w:rFonts w:ascii="SimSun" w:hAnsi="SimSun" w:eastAsia="SimSun" w:cs="SimSun"/>
          <w:sz w:val="24"/>
          <w:szCs w:val="24"/>
        </w:rPr>
        <w:br w:type="textWrapping"/>
      </w:r>
      <w:r>
        <w:rPr>
          <w:rStyle w:val="14"/>
          <w:rFonts w:ascii="SimSun" w:hAnsi="SimSun" w:eastAsia="SimSun" w:cs="SimSun"/>
          <w:sz w:val="24"/>
          <w:szCs w:val="24"/>
        </w:rPr>
        <w:t>DEPARTMENT OF INFORMATION RESOURCES</w:t>
      </w:r>
      <w:r>
        <w:rPr>
          <w:rStyle w:val="14"/>
          <w:rFonts w:ascii="SimSun" w:hAnsi="SimSun" w:eastAsia="SimSun" w:cs="SimSun"/>
          <w:sz w:val="24"/>
          <w:szCs w:val="24"/>
        </w:rPr>
        <w:br w:type="textWrapping"/>
      </w:r>
      <w:r>
        <w:rPr>
          <w:rStyle w:val="14"/>
          <w:rFonts w:ascii="SimSun" w:hAnsi="SimSun" w:eastAsia="SimSun" w:cs="SimSun"/>
          <w:sz w:val="24"/>
          <w:szCs w:val="24"/>
        </w:rPr>
        <w:t>IT STAFF AUGMENTATION CONTRACT (ITSAC)</w:t>
      </w:r>
    </w:p>
    <w:p w14:paraId="7E5B1077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73585AF1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REFERENCE</w:t>
      </w:r>
    </w:p>
    <w:p w14:paraId="07258A3D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5"/>
        <w:gridCol w:w="4465"/>
      </w:tblGrid>
      <w:tr w14:paraId="1840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82C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529701735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80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Cloud Solutions Architect 3 </w:t>
            </w:r>
          </w:p>
        </w:tc>
      </w:tr>
      <w:tr w14:paraId="2910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72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C6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0042000E">
      <w:pPr>
        <w:keepNext w:val="0"/>
        <w:keepLines w:val="0"/>
        <w:widowControl/>
        <w:suppressLineNumbers w:val="0"/>
        <w:jc w:val="left"/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3F97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1EFF14E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294EE55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17A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4FC8B13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829BB2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619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EED5C0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114288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0D1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6CC981B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0BD7F3E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20D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5CFC456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1D8250F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967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27B739A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3D91A7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223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243B454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1C24A64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56AAE17C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7981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3453FB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F2B543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B8E3C7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3F19FE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17AD9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3707D7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4062BE62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3FB8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8A22EB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BBEE1B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C820BE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29315EC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136DC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4E2B5A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7567AF1E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1779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77E0E5A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2E1687D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EA2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77D7A4E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B2A6BF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D19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CEFC5E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A78F1C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633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3BC7C89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35B3055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E6C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7812007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32EBD74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6D1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5D3D1DB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F839E4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01E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37BEB9F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67F2DF3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3C5BBDD0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18D2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25ECFF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BD5D1C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3BBF92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3ADBFB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4ADCB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C7815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511847E9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57B5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0AAF85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71688D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B4AAF6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C19018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EE8D8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F70C0C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52B989BD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1AA1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520C6F1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282E753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9A1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0F5296A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450022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618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CDDF8C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113F8E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624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A3764C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0A656A3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B9E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7DCDD0B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0F16D85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1A3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54304A5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6EA125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D4B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120BBB9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55B36C5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43EDA6A5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4C97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20A2D0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06AF33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2F51B9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CFB678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49AEB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1725D7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01DA3548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3D8F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243744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D85607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88B700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FAEA85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B56B5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D32932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2692460A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rPr>
          <w:rFonts w:hint="default" w:ascii="Arial" w:hAnsi="Arial" w:cs="Arial"/>
        </w:rPr>
      </w:pPr>
    </w:p>
    <w:p w14:paraId="43190EE6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  <w:r>
        <w:rPr>
          <w:rFonts w:hint="default" w:ascii="Arial" w:hAnsi="Arial" w:cs="Arial"/>
          <w:b/>
          <w:bCs w:val="0"/>
        </w:rPr>
        <w:t>NOTE: ONLY INCLUDE THE INFORMATION REQUESTED ON THIS FORM. DO NOT INCLUDE ADDITIONAL INFORMATION.</w:t>
      </w:r>
    </w:p>
    <w:p w14:paraId="0DDD82C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</w:p>
    <w:p w14:paraId="2ABCEE8F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18DB30ED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QUALIFICATIONS</w:t>
      </w:r>
    </w:p>
    <w:p w14:paraId="7EDD0FD8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114"/>
        <w:gridCol w:w="4514"/>
      </w:tblGrid>
      <w:tr w14:paraId="25B7E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84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529701735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C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Cloud Solutions Architect 3 </w:t>
            </w:r>
          </w:p>
        </w:tc>
      </w:tr>
      <w:tr w14:paraId="0D0A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F0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90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5EF159D2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45"/>
        <w:gridCol w:w="1345"/>
        <w:gridCol w:w="1184"/>
        <w:gridCol w:w="3727"/>
      </w:tblGrid>
      <w:tr w14:paraId="238C4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34D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4C12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AD9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8B3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2F6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B9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11DAE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2F3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1415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72D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63D5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Multi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noBreakHyphen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Cloud Platform Expertise (Azure + GCP)</w:t>
            </w:r>
          </w:p>
        </w:tc>
      </w:tr>
      <w:tr w14:paraId="158B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970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5B0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32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21E1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GenAI &amp; Enterprise AI Platform Knowledge (Gemini, Vertex AI)</w:t>
            </w:r>
          </w:p>
        </w:tc>
      </w:tr>
      <w:tr w14:paraId="41C1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F3A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390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331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5F70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Expertise in Azure Monitor, Log Analytics, GCP Cloud Monitoring, and logging frameworks to track performance, reliability, and usage.</w:t>
            </w:r>
          </w:p>
        </w:tc>
      </w:tr>
      <w:tr w14:paraId="7044E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A47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935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1769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557F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using Logstash for log ingestion, transformation, and integration with Azure Log Analytics for proactive monitoring and alerting</w:t>
            </w:r>
          </w:p>
        </w:tc>
      </w:tr>
      <w:tr w14:paraId="4C4C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4A0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FBA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6486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9516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Ability to design alerting solutions using Twilio (SMS/voice) for ETL failures and operational notifications.</w:t>
            </w:r>
          </w:p>
        </w:tc>
      </w:tr>
      <w:tr w14:paraId="760DB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A26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727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0EE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173FF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Blob Storage, Data Lakes, and structured storage systems enabling analytics and AI workloads.</w:t>
            </w:r>
          </w:p>
        </w:tc>
      </w:tr>
      <w:tr w14:paraId="7BBA5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94B3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A602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08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5751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Hands-on experience supporting data pipelines, data platforms, and analytics workloads in enterprise environments</w:t>
            </w:r>
          </w:p>
        </w:tc>
      </w:tr>
      <w:tr w14:paraId="479B3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C21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833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36D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C17F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Informatica Cloud (IICS), Secure Agents, APIs, and integration patterns, including handling monitoring and integration challenges.</w:t>
            </w:r>
          </w:p>
        </w:tc>
      </w:tr>
      <w:tr w14:paraId="093E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0C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0D5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ABE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02DD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Strong implementation of IAM (least privilege), network security, audit logging, and compliance (FedRAMP/regulated env.).</w:t>
            </w:r>
          </w:p>
        </w:tc>
      </w:tr>
      <w:tr w14:paraId="756B7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4DB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940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57C0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8181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Ability to support Tier 2/3 issues, debug logs, resolve platform access issues, and maintain stability in production environments</w:t>
            </w:r>
          </w:p>
        </w:tc>
      </w:tr>
      <w:tr w14:paraId="5E3E2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AF9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5429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3C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EA55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Familiarity building and managing Tableau Cloud environments</w:t>
            </w:r>
          </w:p>
        </w:tc>
      </w:tr>
      <w:tr w14:paraId="04C1A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004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EFD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BA3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6073B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integrating ArcGIS or geospatial data systems with cloud data platforms.</w:t>
            </w:r>
          </w:p>
        </w:tc>
      </w:tr>
      <w:tr w14:paraId="6186B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587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8D1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B25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2881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of scripting (Python, Bash) and automation (serverless, CI/CD pipelines). [https://ou...essageItem | Outlook]</w:t>
            </w:r>
          </w:p>
        </w:tc>
      </w:tr>
      <w:tr w14:paraId="3212B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1C8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291D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B952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B295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Exposure to GKE, AKS, Docker, and microservices architectures.</w:t>
            </w:r>
          </w:p>
        </w:tc>
      </w:tr>
      <w:tr w14:paraId="696B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9EC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4EB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169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D970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Familiarity with data mesh, ETL/ELT architectures, API integrations, and enterprise data standards.</w:t>
            </w:r>
          </w:p>
        </w:tc>
      </w:tr>
      <w:tr w14:paraId="39D2D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34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BE3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37C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773B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Strong analytical thinking to assess platform issues, make timely architectural decisions, and drive resolution in high-pressure environments.</w:t>
            </w:r>
          </w:p>
        </w:tc>
      </w:tr>
      <w:tr w14:paraId="7235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7F4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6D4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43E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F890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Ability to take end-to-end ownership of platform stability, reliability, and delivery, proactively identifying risks and driving outcomes</w:t>
            </w:r>
          </w:p>
        </w:tc>
      </w:tr>
      <w:tr w14:paraId="345C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E55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D9B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437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5D0C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Ability to clearly translate complex technical concepts into business-friendly language and actively engage with stakeholders, leadership, and end users</w:t>
            </w:r>
          </w:p>
        </w:tc>
      </w:tr>
      <w:tr w14:paraId="00DB6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B5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0CC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75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FFDE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Proven ability to lead and coordinate across engineering, data, infrastructure, and business teams, ensuring alignment and delivery of platform initiatives.</w:t>
            </w:r>
          </w:p>
        </w:tc>
      </w:tr>
    </w:tbl>
    <w:p w14:paraId="561A1BD0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12015D13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ACKNOWLEDGEMENT</w:t>
      </w:r>
    </w:p>
    <w:p w14:paraId="7B4139EF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495"/>
        <w:gridCol w:w="4133"/>
      </w:tblGrid>
      <w:tr w14:paraId="2060C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2A4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RFO: 445 Solicitation Number: 529701735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09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Title/Level: Cloud Solutions Architect 3</w:t>
            </w:r>
          </w:p>
        </w:tc>
      </w:tr>
      <w:tr w14:paraId="3C15E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66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10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1F2A1145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6989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7996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I hereby authorize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to submit my resume in response to the temporary staffing Solicitation 529701735 for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Texas Health and Human Services Commission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Date:   _______________________</w:t>
            </w:r>
          </w:p>
        </w:tc>
      </w:tr>
    </w:tbl>
    <w:p w14:paraId="1A9C839C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65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0"/>
    <w:rPr>
      <w:i/>
      <w:iCs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basedOn w:val="8"/>
    <w:uiPriority w:val="0"/>
    <w:rPr>
      <w:color w:val="0000FF"/>
      <w:u w:val="single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295</Words>
  <Characters>1891</Characters>
  <TotalTime>0</TotalTime>
  <ScaleCrop>false</ScaleCrop>
  <LinksUpToDate>false</LinksUpToDate>
  <CharactersWithSpaces>2171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2026-06-10T12:51:00Z</dcterms:created>
  <dc:creator>shake</dc:creator>
  <cp:lastModifiedBy>Sunny innoSoul</cp:lastModifiedBy>
  <dcterms:modified xsi:type="dcterms:W3CDTF">2026-06-10T12:51:38Z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eyJoZGlkIjoiNTU0ZmIwYTQ3NzlmZGUxZmU3Zjk0M2IyZTNmM2IxNjAiLCJ1c2VySWQiOiI1Njc0NzM0MTY3NjAifQ==</vt:lpwstr>
  </property>
  <property fmtid="{D5CDD505-2E9C-101B-9397-08002B2CF9AE}" pid="3" name="KSOProductBuildVer">
    <vt:lpwstr>1033-12.1.0.26372</vt:lpwstr>
  </property>
  <property fmtid="{D5CDD505-2E9C-101B-9397-08002B2CF9AE}" pid="4" name="ICV">
    <vt:lpwstr>477C28DD8A004133A485BC36DA36791F_13</vt:lpwstr>
  </property>
</Properties>
</file>