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B28E" w14:textId="350CB897" w:rsidR="00CA540F" w:rsidRPr="00CE47BB" w:rsidRDefault="00CA540F" w:rsidP="00CA540F">
      <w:pPr>
        <w:jc w:val="center"/>
        <w:rPr>
          <w:rFonts w:eastAsia="Times New Roman" w:cstheme="minorHAnsi"/>
        </w:rPr>
      </w:pPr>
      <w:r w:rsidRPr="00CE47BB">
        <w:rPr>
          <w:rStyle w:val="Strong"/>
          <w:rFonts w:eastAsia="Times New Roman" w:cstheme="minorHAnsi"/>
        </w:rPr>
        <w:t>IT STAFFING SERVICES SOLICITATION UNDER</w:t>
      </w:r>
      <w:r w:rsidRPr="00CE47BB">
        <w:rPr>
          <w:rFonts w:eastAsia="Times New Roman" w:cstheme="minorHAnsi"/>
          <w:b/>
          <w:bCs/>
        </w:rPr>
        <w:br/>
      </w:r>
      <w:r w:rsidRPr="00CE47BB">
        <w:rPr>
          <w:rStyle w:val="Strong"/>
          <w:rFonts w:eastAsia="Times New Roman" w:cstheme="minorHAnsi"/>
        </w:rPr>
        <w:t>DEPARTMENT OF INFORMATION RESOURCES</w:t>
      </w:r>
      <w:r w:rsidRPr="00CE47BB">
        <w:rPr>
          <w:rFonts w:eastAsia="Times New Roman" w:cstheme="minorHAnsi"/>
          <w:b/>
          <w:bCs/>
        </w:rPr>
        <w:br/>
      </w:r>
      <w:r w:rsidRPr="00CE47BB">
        <w:rPr>
          <w:rStyle w:val="Strong"/>
          <w:rFonts w:eastAsia="Times New Roman" w:cstheme="minorHAnsi"/>
        </w:rPr>
        <w:t>IT STAFF AUGMENTATION CONTRACT (ITSAC)</w:t>
      </w:r>
      <w:r w:rsidRPr="00CE47BB">
        <w:rPr>
          <w:rFonts w:eastAsia="Times New Roman" w:cstheme="minorHAnsi"/>
          <w:b/>
          <w:bCs/>
        </w:rPr>
        <w:br/>
      </w:r>
      <w:r w:rsidRPr="00CE47BB">
        <w:rPr>
          <w:rStyle w:val="Strong"/>
          <w:rFonts w:eastAsia="Times New Roman" w:cstheme="minorHAnsi"/>
        </w:rPr>
        <w:t>RFO DIR-CPO-TMP-445</w:t>
      </w:r>
    </w:p>
    <w:tbl>
      <w:tblPr>
        <w:tblW w:w="4988" w:type="pct"/>
        <w:tblCellSpacing w:w="0" w:type="dxa"/>
        <w:tblInd w:w="30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87"/>
        <w:gridCol w:w="3212"/>
        <w:gridCol w:w="2689"/>
      </w:tblGrid>
      <w:tr w:rsidR="00CA540F" w:rsidRPr="00CE47BB" w14:paraId="2C26D009" w14:textId="77777777" w:rsidTr="00A619AD">
        <w:trPr>
          <w:trHeight w:val="1029"/>
          <w:tblCellSpacing w:w="0" w:type="dxa"/>
        </w:trPr>
        <w:tc>
          <w:tcPr>
            <w:tcW w:w="1717" w:type="pct"/>
            <w:tcBorders>
              <w:top w:val="single" w:sz="6" w:space="0" w:color="000000"/>
              <w:left w:val="single" w:sz="6" w:space="0" w:color="000000"/>
              <w:bottom w:val="single" w:sz="6" w:space="0" w:color="000000"/>
              <w:right w:val="single" w:sz="6" w:space="0" w:color="000000"/>
            </w:tcBorders>
            <w:vAlign w:val="center"/>
            <w:hideMark/>
          </w:tcPr>
          <w:p w14:paraId="5651B0E6" w14:textId="77777777" w:rsidR="00CA540F" w:rsidRPr="00CE47BB" w:rsidRDefault="00CA540F" w:rsidP="00A619AD">
            <w:pPr>
              <w:rPr>
                <w:rFonts w:eastAsia="Times New Roman" w:cstheme="minorHAnsi"/>
              </w:rPr>
            </w:pPr>
            <w:r w:rsidRPr="00CE47BB">
              <w:rPr>
                <w:rFonts w:eastAsia="Times New Roman" w:cstheme="minorHAnsi"/>
              </w:rPr>
              <w:t xml:space="preserve">Solicitation Reference Number: </w:t>
            </w:r>
            <w:r>
              <w:rPr>
                <w:rFonts w:eastAsia="Times New Roman" w:cstheme="minorHAnsi"/>
              </w:rPr>
              <w:t>455-26-28367</w:t>
            </w:r>
          </w:p>
        </w:tc>
        <w:tc>
          <w:tcPr>
            <w:tcW w:w="1787" w:type="pct"/>
            <w:tcBorders>
              <w:top w:val="single" w:sz="6" w:space="0" w:color="000000"/>
              <w:left w:val="single" w:sz="6" w:space="0" w:color="000000"/>
              <w:bottom w:val="single" w:sz="6" w:space="0" w:color="000000"/>
              <w:right w:val="single" w:sz="6" w:space="0" w:color="000000"/>
            </w:tcBorders>
            <w:vAlign w:val="center"/>
            <w:hideMark/>
          </w:tcPr>
          <w:p w14:paraId="16FC540E" w14:textId="77777777" w:rsidR="00CA540F" w:rsidRPr="00CE47BB" w:rsidRDefault="00CA540F" w:rsidP="00A619AD">
            <w:pPr>
              <w:rPr>
                <w:rFonts w:eastAsia="Times New Roman" w:cstheme="minorHAnsi"/>
              </w:rPr>
            </w:pPr>
            <w:r w:rsidRPr="00CE47BB">
              <w:rPr>
                <w:rFonts w:eastAsia="Times New Roman" w:cstheme="minorHAnsi"/>
              </w:rPr>
              <w:t>Working Title: Report Data Architect</w:t>
            </w:r>
          </w:p>
          <w:p w14:paraId="69315129" w14:textId="77777777" w:rsidR="00CA540F" w:rsidRPr="00CE47BB" w:rsidRDefault="00CA540F" w:rsidP="00A619AD">
            <w:pPr>
              <w:rPr>
                <w:rFonts w:eastAsia="Times New Roman" w:cstheme="minorHAnsi"/>
              </w:rPr>
            </w:pPr>
          </w:p>
        </w:tc>
        <w:tc>
          <w:tcPr>
            <w:tcW w:w="1496" w:type="pct"/>
            <w:tcBorders>
              <w:top w:val="single" w:sz="6" w:space="0" w:color="000000"/>
              <w:left w:val="single" w:sz="6" w:space="0" w:color="000000"/>
              <w:bottom w:val="single" w:sz="6" w:space="0" w:color="000000"/>
              <w:right w:val="single" w:sz="6" w:space="0" w:color="000000"/>
            </w:tcBorders>
            <w:vAlign w:val="center"/>
            <w:hideMark/>
          </w:tcPr>
          <w:p w14:paraId="240374F4" w14:textId="77777777" w:rsidR="00CA540F" w:rsidRPr="00CE47BB" w:rsidRDefault="00CA540F" w:rsidP="00A619AD">
            <w:pPr>
              <w:rPr>
                <w:rFonts w:eastAsia="Times New Roman" w:cstheme="minorHAnsi"/>
              </w:rPr>
            </w:pPr>
            <w:r w:rsidRPr="00CE47BB">
              <w:rPr>
                <w:rFonts w:eastAsia="Times New Roman" w:cstheme="minorHAnsi"/>
              </w:rPr>
              <w:t xml:space="preserve">Title/Level: </w:t>
            </w:r>
          </w:p>
          <w:p w14:paraId="33AA6D10" w14:textId="77777777" w:rsidR="00CA540F" w:rsidRPr="004B6E78" w:rsidRDefault="00CA540F" w:rsidP="00A619AD">
            <w:pPr>
              <w:rPr>
                <w:rFonts w:eastAsia="Times New Roman" w:cstheme="minorHAnsi"/>
              </w:rPr>
            </w:pPr>
            <w:r w:rsidRPr="004B6E78">
              <w:rPr>
                <w:rFonts w:eastAsia="Times New Roman" w:cstheme="minorHAnsi"/>
              </w:rPr>
              <w:t>Database Architect, Level 3</w:t>
            </w:r>
          </w:p>
        </w:tc>
      </w:tr>
      <w:tr w:rsidR="00CA540F" w:rsidRPr="00CE47BB" w14:paraId="5070CDF3" w14:textId="77777777" w:rsidTr="00A619AD">
        <w:trPr>
          <w:tblCellSpacing w:w="0" w:type="dxa"/>
        </w:trPr>
        <w:tc>
          <w:tcPr>
            <w:tcW w:w="1717" w:type="pct"/>
            <w:tcBorders>
              <w:top w:val="single" w:sz="6" w:space="0" w:color="000000"/>
              <w:left w:val="single" w:sz="6" w:space="0" w:color="000000"/>
              <w:bottom w:val="single" w:sz="6" w:space="0" w:color="000000"/>
              <w:right w:val="single" w:sz="6" w:space="0" w:color="000000"/>
            </w:tcBorders>
            <w:vAlign w:val="center"/>
            <w:hideMark/>
          </w:tcPr>
          <w:p w14:paraId="6807BF36" w14:textId="77777777" w:rsidR="00CA540F" w:rsidRPr="00CE47BB" w:rsidRDefault="00CA540F" w:rsidP="00A619AD">
            <w:pPr>
              <w:rPr>
                <w:rFonts w:eastAsia="Times New Roman" w:cstheme="minorHAnsi"/>
              </w:rPr>
            </w:pPr>
            <w:r w:rsidRPr="00CE47BB">
              <w:rPr>
                <w:rFonts w:eastAsia="Times New Roman" w:cstheme="minorHAnsi"/>
              </w:rPr>
              <w:t xml:space="preserve">Category: </w:t>
            </w:r>
          </w:p>
          <w:p w14:paraId="0C3F6192" w14:textId="77777777" w:rsidR="00CA540F" w:rsidRPr="004B6E78" w:rsidRDefault="00CA540F" w:rsidP="00A619AD">
            <w:pPr>
              <w:rPr>
                <w:rFonts w:eastAsia="Times New Roman" w:cstheme="minorHAnsi"/>
              </w:rPr>
            </w:pPr>
            <w:r w:rsidRPr="004B6E78">
              <w:rPr>
                <w:rFonts w:eastAsia="Times New Roman" w:cstheme="minorHAnsi"/>
              </w:rPr>
              <w:t>Data/Database Administration</w:t>
            </w:r>
          </w:p>
        </w:tc>
        <w:tc>
          <w:tcPr>
            <w:tcW w:w="1787" w:type="pct"/>
            <w:tcBorders>
              <w:top w:val="single" w:sz="6" w:space="0" w:color="000000"/>
              <w:left w:val="single" w:sz="6" w:space="0" w:color="000000"/>
              <w:bottom w:val="single" w:sz="6" w:space="0" w:color="000000"/>
              <w:right w:val="single" w:sz="6" w:space="0" w:color="000000"/>
            </w:tcBorders>
            <w:vAlign w:val="center"/>
            <w:hideMark/>
          </w:tcPr>
          <w:p w14:paraId="768EE78A" w14:textId="77777777" w:rsidR="00CA540F" w:rsidRPr="00CE47BB" w:rsidRDefault="00CA540F" w:rsidP="00A619AD">
            <w:pPr>
              <w:rPr>
                <w:rFonts w:eastAsia="Times New Roman" w:cstheme="minorHAnsi"/>
              </w:rPr>
            </w:pPr>
            <w:r w:rsidRPr="00CE47BB">
              <w:rPr>
                <w:rFonts w:eastAsia="Times New Roman" w:cstheme="minorHAnsi"/>
              </w:rPr>
              <w:t xml:space="preserve">Full Time or Part Time? </w:t>
            </w:r>
          </w:p>
          <w:p w14:paraId="6355A09A" w14:textId="77777777" w:rsidR="00CA540F" w:rsidRPr="004B6E78" w:rsidRDefault="00CA540F" w:rsidP="00A619AD">
            <w:pPr>
              <w:rPr>
                <w:rFonts w:eastAsia="Times New Roman" w:cstheme="minorHAnsi"/>
              </w:rPr>
            </w:pPr>
            <w:r w:rsidRPr="004B6E78">
              <w:rPr>
                <w:rFonts w:eastAsia="Times New Roman" w:cstheme="minorHAnsi"/>
              </w:rPr>
              <w:t>Full Time</w:t>
            </w:r>
          </w:p>
        </w:tc>
        <w:tc>
          <w:tcPr>
            <w:tcW w:w="1496" w:type="pct"/>
            <w:tcBorders>
              <w:top w:val="single" w:sz="6" w:space="0" w:color="000000"/>
              <w:left w:val="single" w:sz="6" w:space="0" w:color="000000"/>
              <w:bottom w:val="single" w:sz="6" w:space="0" w:color="000000"/>
              <w:right w:val="single" w:sz="6" w:space="0" w:color="000000"/>
            </w:tcBorders>
            <w:vAlign w:val="center"/>
            <w:hideMark/>
          </w:tcPr>
          <w:p w14:paraId="64168ECA" w14:textId="163325B2" w:rsidR="00CA540F" w:rsidRPr="00CE47BB" w:rsidRDefault="00CA540F" w:rsidP="00A619AD">
            <w:pPr>
              <w:rPr>
                <w:rFonts w:eastAsia="Times New Roman" w:cstheme="minorHAnsi"/>
              </w:rPr>
            </w:pPr>
          </w:p>
        </w:tc>
      </w:tr>
    </w:tbl>
    <w:tbl>
      <w:tblPr>
        <w:tblStyle w:val="TableGrid"/>
        <w:tblpPr w:leftFromText="180" w:rightFromText="180" w:vertAnchor="page" w:horzAnchor="margin" w:tblpY="6445"/>
        <w:tblW w:w="0" w:type="auto"/>
        <w:tblLook w:val="04A0" w:firstRow="1" w:lastRow="0" w:firstColumn="1" w:lastColumn="0" w:noHBand="0" w:noVBand="1"/>
      </w:tblPr>
      <w:tblGrid>
        <w:gridCol w:w="988"/>
        <w:gridCol w:w="567"/>
        <w:gridCol w:w="1417"/>
        <w:gridCol w:w="6044"/>
      </w:tblGrid>
      <w:tr w:rsidR="00CA540F" w14:paraId="46E6BD17" w14:textId="77777777" w:rsidTr="00CA540F">
        <w:tc>
          <w:tcPr>
            <w:tcW w:w="9016" w:type="dxa"/>
            <w:gridSpan w:val="4"/>
          </w:tcPr>
          <w:p w14:paraId="4DDA3316" w14:textId="77777777" w:rsidR="00CA540F" w:rsidRPr="00CE47BB" w:rsidRDefault="00CA540F" w:rsidP="00CA540F">
            <w:pPr>
              <w:rPr>
                <w:rFonts w:eastAsia="Times New Roman" w:cstheme="minorHAnsi"/>
              </w:rPr>
            </w:pPr>
            <w:r w:rsidRPr="00CE47BB">
              <w:rPr>
                <w:rStyle w:val="Strong"/>
                <w:rFonts w:eastAsia="Times New Roman" w:cstheme="minorHAnsi"/>
              </w:rPr>
              <w:t>Minimum Requirements:</w:t>
            </w:r>
            <w:r w:rsidRPr="00CE47BB">
              <w:rPr>
                <w:rFonts w:eastAsia="Times New Roman" w:cstheme="minorHAnsi"/>
              </w:rPr>
              <w:br/>
              <w:t xml:space="preserve">Candidates that do not meet or exceed the </w:t>
            </w:r>
            <w:r w:rsidRPr="00CE47BB">
              <w:rPr>
                <w:rStyle w:val="Strong"/>
                <w:rFonts w:eastAsia="Times New Roman" w:cstheme="minorHAnsi"/>
              </w:rPr>
              <w:t>minimum</w:t>
            </w:r>
            <w:r w:rsidRPr="00CE47BB">
              <w:rPr>
                <w:rFonts w:eastAsia="Times New Roman" w:cstheme="minorHAnsi"/>
              </w:rPr>
              <w:t xml:space="preserve"> stated requirements (skills/experience) will be displayed to customers but may not be chosen for this opportunity</w:t>
            </w:r>
          </w:p>
        </w:tc>
      </w:tr>
      <w:tr w:rsidR="00CA540F" w14:paraId="544B18E5" w14:textId="77777777" w:rsidTr="00CA540F">
        <w:tc>
          <w:tcPr>
            <w:tcW w:w="988" w:type="dxa"/>
          </w:tcPr>
          <w:p w14:paraId="1CF0FCFD" w14:textId="77777777" w:rsidR="00CA540F" w:rsidRDefault="00CA540F" w:rsidP="00CA540F"/>
        </w:tc>
        <w:tc>
          <w:tcPr>
            <w:tcW w:w="567" w:type="dxa"/>
            <w:vAlign w:val="center"/>
          </w:tcPr>
          <w:p w14:paraId="64264362" w14:textId="77777777" w:rsidR="00CA540F" w:rsidRDefault="00CA540F" w:rsidP="00CA540F">
            <w:r>
              <w:rPr>
                <w:rFonts w:cstheme="minorHAnsi"/>
              </w:rPr>
              <w:t>8</w:t>
            </w:r>
            <w:r w:rsidRPr="00CE47BB">
              <w:rPr>
                <w:rFonts w:cstheme="minorHAnsi"/>
              </w:rPr>
              <w:t>+</w:t>
            </w:r>
          </w:p>
        </w:tc>
        <w:tc>
          <w:tcPr>
            <w:tcW w:w="1417" w:type="dxa"/>
            <w:vAlign w:val="center"/>
          </w:tcPr>
          <w:p w14:paraId="2AF3FFC3" w14:textId="77777777" w:rsidR="00CA540F" w:rsidRDefault="00CA540F" w:rsidP="00CA540F">
            <w:r w:rsidRPr="00CE47BB">
              <w:rPr>
                <w:rFonts w:eastAsia="Times New Roman" w:cstheme="minorHAnsi"/>
              </w:rPr>
              <w:t>R</w:t>
            </w:r>
            <w:r w:rsidRPr="00CE47BB">
              <w:rPr>
                <w:rFonts w:cstheme="minorHAnsi"/>
              </w:rPr>
              <w:t>equired</w:t>
            </w:r>
          </w:p>
        </w:tc>
        <w:tc>
          <w:tcPr>
            <w:tcW w:w="6044" w:type="dxa"/>
          </w:tcPr>
          <w:p w14:paraId="6DA7AAA9" w14:textId="77777777" w:rsidR="00CA540F" w:rsidRDefault="00CA540F" w:rsidP="00CA540F">
            <w:r w:rsidRPr="00CE47BB">
              <w:rPr>
                <w:rFonts w:eastAsia="Times New Roman" w:cstheme="minorHAnsi"/>
              </w:rPr>
              <w:t xml:space="preserve">Strong experience in data </w:t>
            </w:r>
            <w:proofErr w:type="spellStart"/>
            <w:r w:rsidRPr="00CE47BB">
              <w:rPr>
                <w:rFonts w:eastAsia="Times New Roman" w:cstheme="minorHAnsi"/>
              </w:rPr>
              <w:t>modeling</w:t>
            </w:r>
            <w:proofErr w:type="spellEnd"/>
            <w:r w:rsidRPr="00CE47BB">
              <w:rPr>
                <w:rFonts w:eastAsia="Times New Roman" w:cstheme="minorHAnsi"/>
              </w:rPr>
              <w:t xml:space="preserve"> (star schema, snowflake schema, semantic </w:t>
            </w:r>
            <w:proofErr w:type="spellStart"/>
            <w:r w:rsidRPr="00CE47BB">
              <w:rPr>
                <w:rFonts w:eastAsia="Times New Roman" w:cstheme="minorHAnsi"/>
              </w:rPr>
              <w:t>modeling</w:t>
            </w:r>
            <w:proofErr w:type="spellEnd"/>
            <w:r w:rsidRPr="00CE47BB">
              <w:rPr>
                <w:rFonts w:eastAsia="Times New Roman" w:cstheme="minorHAnsi"/>
              </w:rPr>
              <w:t>).</w:t>
            </w:r>
            <w:r w:rsidRPr="00CE47BB">
              <w:rPr>
                <w:rFonts w:cstheme="minorHAnsi"/>
              </w:rPr>
              <w:t xml:space="preserve"> </w:t>
            </w:r>
          </w:p>
        </w:tc>
      </w:tr>
      <w:tr w:rsidR="00CA540F" w14:paraId="09EDBDE8" w14:textId="77777777" w:rsidTr="00CA540F">
        <w:tc>
          <w:tcPr>
            <w:tcW w:w="988" w:type="dxa"/>
          </w:tcPr>
          <w:p w14:paraId="6006DAA3" w14:textId="77777777" w:rsidR="00CA540F" w:rsidRDefault="00CA540F" w:rsidP="00CA540F"/>
        </w:tc>
        <w:tc>
          <w:tcPr>
            <w:tcW w:w="567" w:type="dxa"/>
            <w:vAlign w:val="center"/>
          </w:tcPr>
          <w:p w14:paraId="01FE8A11" w14:textId="77777777" w:rsidR="00CA540F" w:rsidRDefault="00CA540F" w:rsidP="00CA540F">
            <w:r>
              <w:rPr>
                <w:rFonts w:eastAsia="Times New Roman" w:cstheme="minorHAnsi"/>
              </w:rPr>
              <w:t>6</w:t>
            </w:r>
            <w:r w:rsidRPr="00CE47BB">
              <w:rPr>
                <w:rFonts w:eastAsia="Times New Roman" w:cstheme="minorHAnsi"/>
              </w:rPr>
              <w:t>+</w:t>
            </w:r>
          </w:p>
        </w:tc>
        <w:tc>
          <w:tcPr>
            <w:tcW w:w="1417" w:type="dxa"/>
          </w:tcPr>
          <w:p w14:paraId="1D036267" w14:textId="77777777" w:rsidR="00CA540F" w:rsidRDefault="00CA540F" w:rsidP="00CA540F">
            <w:r w:rsidRPr="00CE47BB">
              <w:rPr>
                <w:rFonts w:eastAsia="Times New Roman" w:cstheme="minorHAnsi"/>
              </w:rPr>
              <w:t>Required</w:t>
            </w:r>
          </w:p>
        </w:tc>
        <w:tc>
          <w:tcPr>
            <w:tcW w:w="6044" w:type="dxa"/>
          </w:tcPr>
          <w:p w14:paraId="25E2D40D" w14:textId="77777777" w:rsidR="00CA540F" w:rsidRDefault="00CA540F" w:rsidP="00CA540F">
            <w:r w:rsidRPr="00CE47BB">
              <w:rPr>
                <w:rFonts w:eastAsia="Times New Roman" w:cstheme="minorHAnsi"/>
              </w:rPr>
              <w:t>Hands</w:t>
            </w:r>
            <w:r w:rsidRPr="00CE47BB">
              <w:rPr>
                <w:rFonts w:eastAsia="Times New Roman" w:cstheme="minorHAnsi"/>
              </w:rPr>
              <w:noBreakHyphen/>
              <w:t>on experience with enterprise reporting platforms (e.g., Power BI, Tableau, SSRS).</w:t>
            </w:r>
          </w:p>
        </w:tc>
      </w:tr>
      <w:tr w:rsidR="00CA540F" w14:paraId="1BD082D4" w14:textId="77777777" w:rsidTr="00CA540F">
        <w:tc>
          <w:tcPr>
            <w:tcW w:w="988" w:type="dxa"/>
          </w:tcPr>
          <w:p w14:paraId="009B3631" w14:textId="77777777" w:rsidR="00CA540F" w:rsidRDefault="00CA540F" w:rsidP="00CA540F"/>
        </w:tc>
        <w:tc>
          <w:tcPr>
            <w:tcW w:w="567" w:type="dxa"/>
            <w:vAlign w:val="center"/>
          </w:tcPr>
          <w:p w14:paraId="5D7A9F29" w14:textId="77777777" w:rsidR="00CA540F" w:rsidRDefault="00CA540F" w:rsidP="00CA540F">
            <w:r>
              <w:rPr>
                <w:rFonts w:eastAsia="Times New Roman" w:cstheme="minorHAnsi"/>
              </w:rPr>
              <w:t>8</w:t>
            </w:r>
            <w:r w:rsidRPr="00CE47BB">
              <w:rPr>
                <w:rFonts w:eastAsia="Times New Roman" w:cstheme="minorHAnsi"/>
              </w:rPr>
              <w:t>+</w:t>
            </w:r>
          </w:p>
        </w:tc>
        <w:tc>
          <w:tcPr>
            <w:tcW w:w="1417" w:type="dxa"/>
          </w:tcPr>
          <w:p w14:paraId="4438CBED" w14:textId="77777777" w:rsidR="00CA540F" w:rsidRDefault="00CA540F" w:rsidP="00CA540F">
            <w:r>
              <w:rPr>
                <w:rFonts w:cstheme="minorHAnsi"/>
              </w:rPr>
              <w:t>Required</w:t>
            </w:r>
          </w:p>
        </w:tc>
        <w:tc>
          <w:tcPr>
            <w:tcW w:w="6044" w:type="dxa"/>
          </w:tcPr>
          <w:p w14:paraId="51F414D8" w14:textId="77777777" w:rsidR="00CA540F" w:rsidRDefault="00CA540F" w:rsidP="00CA540F">
            <w:r w:rsidRPr="00CE47BB">
              <w:rPr>
                <w:rFonts w:eastAsia="Times New Roman" w:cstheme="minorHAnsi"/>
              </w:rPr>
              <w:t>Ability to translate business requirements into technical data structures.</w:t>
            </w:r>
          </w:p>
        </w:tc>
      </w:tr>
      <w:tr w:rsidR="00CA540F" w14:paraId="601BCB00" w14:textId="77777777" w:rsidTr="00CA540F">
        <w:tc>
          <w:tcPr>
            <w:tcW w:w="988" w:type="dxa"/>
          </w:tcPr>
          <w:p w14:paraId="2937C91F" w14:textId="77777777" w:rsidR="00CA540F" w:rsidRDefault="00CA540F" w:rsidP="00CA540F"/>
        </w:tc>
        <w:tc>
          <w:tcPr>
            <w:tcW w:w="567" w:type="dxa"/>
            <w:vAlign w:val="center"/>
          </w:tcPr>
          <w:p w14:paraId="5C2B7663" w14:textId="77777777" w:rsidR="00CA540F" w:rsidRDefault="00CA540F" w:rsidP="00CA540F">
            <w:r>
              <w:rPr>
                <w:rFonts w:eastAsia="Times New Roman" w:cstheme="minorHAnsi"/>
              </w:rPr>
              <w:t>8</w:t>
            </w:r>
            <w:r w:rsidRPr="00CE47BB">
              <w:rPr>
                <w:rFonts w:eastAsia="Times New Roman" w:cstheme="minorHAnsi"/>
              </w:rPr>
              <w:t>+</w:t>
            </w:r>
          </w:p>
        </w:tc>
        <w:tc>
          <w:tcPr>
            <w:tcW w:w="1417" w:type="dxa"/>
          </w:tcPr>
          <w:p w14:paraId="0A69A2CA" w14:textId="77777777" w:rsidR="00CA540F" w:rsidRDefault="00CA540F" w:rsidP="00CA540F">
            <w:r w:rsidRPr="00CE47BB">
              <w:rPr>
                <w:rFonts w:cstheme="minorHAnsi"/>
              </w:rPr>
              <w:t>Required</w:t>
            </w:r>
          </w:p>
        </w:tc>
        <w:tc>
          <w:tcPr>
            <w:tcW w:w="6044" w:type="dxa"/>
          </w:tcPr>
          <w:p w14:paraId="1196C54D" w14:textId="77777777" w:rsidR="00CA540F" w:rsidRDefault="00CA540F" w:rsidP="00CA540F">
            <w:r w:rsidRPr="00CE47BB">
              <w:rPr>
                <w:rFonts w:eastAsia="Times New Roman" w:cstheme="minorHAnsi"/>
              </w:rPr>
              <w:t>Skill with Microsoft Office tools, particularly with Word, Excel, Pow</w:t>
            </w:r>
            <w:r>
              <w:rPr>
                <w:rFonts w:eastAsia="Times New Roman" w:cstheme="minorHAnsi"/>
              </w:rPr>
              <w:t xml:space="preserve">er </w:t>
            </w:r>
            <w:r w:rsidRPr="00CE47BB">
              <w:rPr>
                <w:rFonts w:eastAsia="Times New Roman" w:cstheme="minorHAnsi"/>
              </w:rPr>
              <w:t>Point, Visio, and SharePoint</w:t>
            </w:r>
          </w:p>
        </w:tc>
      </w:tr>
      <w:tr w:rsidR="00CA540F" w14:paraId="458083C6" w14:textId="77777777" w:rsidTr="00CA540F">
        <w:tc>
          <w:tcPr>
            <w:tcW w:w="988" w:type="dxa"/>
          </w:tcPr>
          <w:p w14:paraId="2547A966" w14:textId="77777777" w:rsidR="00CA540F" w:rsidRDefault="00CA540F" w:rsidP="00CA540F"/>
        </w:tc>
        <w:tc>
          <w:tcPr>
            <w:tcW w:w="567" w:type="dxa"/>
            <w:vAlign w:val="center"/>
          </w:tcPr>
          <w:p w14:paraId="493A8532" w14:textId="77777777" w:rsidR="00CA540F" w:rsidRDefault="00CA540F" w:rsidP="00CA540F">
            <w:r>
              <w:rPr>
                <w:rFonts w:eastAsia="Times New Roman" w:cstheme="minorHAnsi"/>
              </w:rPr>
              <w:t>6</w:t>
            </w:r>
            <w:r w:rsidRPr="00CE47BB">
              <w:rPr>
                <w:rFonts w:eastAsia="Times New Roman" w:cstheme="minorHAnsi"/>
              </w:rPr>
              <w:t>+</w:t>
            </w:r>
          </w:p>
        </w:tc>
        <w:tc>
          <w:tcPr>
            <w:tcW w:w="1417" w:type="dxa"/>
          </w:tcPr>
          <w:p w14:paraId="6514B284" w14:textId="77777777" w:rsidR="00CA540F" w:rsidRDefault="00CA540F" w:rsidP="00CA540F">
            <w:r w:rsidRPr="00CE47BB">
              <w:rPr>
                <w:rFonts w:cstheme="minorHAnsi"/>
              </w:rPr>
              <w:t>Required</w:t>
            </w:r>
          </w:p>
        </w:tc>
        <w:tc>
          <w:tcPr>
            <w:tcW w:w="6044" w:type="dxa"/>
          </w:tcPr>
          <w:p w14:paraId="66116C9C" w14:textId="77777777" w:rsidR="00CA540F" w:rsidRDefault="00CA540F" w:rsidP="00CA540F">
            <w:r>
              <w:rPr>
                <w:rFonts w:eastAsia="Times New Roman" w:cstheme="minorHAnsi"/>
              </w:rPr>
              <w:t>F</w:t>
            </w:r>
            <w:r w:rsidRPr="00CE47BB">
              <w:rPr>
                <w:rFonts w:eastAsia="Times New Roman" w:cstheme="minorHAnsi"/>
              </w:rPr>
              <w:t>amiliarity with KPI design, business metrics, and analytical methodologies.</w:t>
            </w:r>
          </w:p>
        </w:tc>
      </w:tr>
      <w:tr w:rsidR="00CA540F" w14:paraId="479FD660" w14:textId="77777777" w:rsidTr="00CA540F">
        <w:tc>
          <w:tcPr>
            <w:tcW w:w="988" w:type="dxa"/>
          </w:tcPr>
          <w:p w14:paraId="6E4C1A5E" w14:textId="77777777" w:rsidR="00CA540F" w:rsidRDefault="00CA540F" w:rsidP="00CA540F"/>
        </w:tc>
        <w:tc>
          <w:tcPr>
            <w:tcW w:w="567" w:type="dxa"/>
            <w:vAlign w:val="center"/>
          </w:tcPr>
          <w:p w14:paraId="789C8760" w14:textId="77777777" w:rsidR="00CA540F" w:rsidRDefault="00CA540F" w:rsidP="00CA540F">
            <w:r>
              <w:rPr>
                <w:rFonts w:eastAsia="Times New Roman" w:cstheme="minorHAnsi"/>
              </w:rPr>
              <w:t>8</w:t>
            </w:r>
            <w:r w:rsidRPr="00CE47BB">
              <w:rPr>
                <w:rFonts w:eastAsia="Times New Roman" w:cstheme="minorHAnsi"/>
              </w:rPr>
              <w:t>+</w:t>
            </w:r>
          </w:p>
        </w:tc>
        <w:tc>
          <w:tcPr>
            <w:tcW w:w="1417" w:type="dxa"/>
            <w:vAlign w:val="center"/>
          </w:tcPr>
          <w:p w14:paraId="28025833" w14:textId="77777777" w:rsidR="00CA540F" w:rsidRDefault="00CA540F" w:rsidP="00CA540F">
            <w:r w:rsidRPr="00CE47BB">
              <w:rPr>
                <w:rFonts w:eastAsia="Times New Roman" w:cstheme="minorHAnsi"/>
              </w:rPr>
              <w:t>Required</w:t>
            </w:r>
          </w:p>
        </w:tc>
        <w:tc>
          <w:tcPr>
            <w:tcW w:w="6044" w:type="dxa"/>
          </w:tcPr>
          <w:p w14:paraId="7CFE6CC6" w14:textId="77777777" w:rsidR="00CA540F" w:rsidRDefault="00CA540F" w:rsidP="00CA540F">
            <w:r w:rsidRPr="00CE47BB">
              <w:rPr>
                <w:rFonts w:eastAsia="Times New Roman" w:cstheme="minorHAnsi"/>
              </w:rPr>
              <w:t>Ability to interpret data models, data dictionaries, and technical documentation.</w:t>
            </w:r>
          </w:p>
        </w:tc>
      </w:tr>
      <w:tr w:rsidR="00CA540F" w14:paraId="0A909265" w14:textId="77777777" w:rsidTr="00CA540F">
        <w:tc>
          <w:tcPr>
            <w:tcW w:w="988" w:type="dxa"/>
          </w:tcPr>
          <w:p w14:paraId="59EFF0D2" w14:textId="77777777" w:rsidR="00CA540F" w:rsidRDefault="00CA540F" w:rsidP="00CA540F"/>
        </w:tc>
        <w:tc>
          <w:tcPr>
            <w:tcW w:w="567" w:type="dxa"/>
            <w:vAlign w:val="center"/>
          </w:tcPr>
          <w:p w14:paraId="64F6A139" w14:textId="77777777" w:rsidR="00CA540F" w:rsidRDefault="00CA540F" w:rsidP="00CA540F">
            <w:r>
              <w:rPr>
                <w:rFonts w:eastAsia="Times New Roman" w:cstheme="minorHAnsi"/>
              </w:rPr>
              <w:t>4</w:t>
            </w:r>
            <w:r w:rsidRPr="00CE47BB">
              <w:rPr>
                <w:rFonts w:eastAsia="Times New Roman" w:cstheme="minorHAnsi"/>
              </w:rPr>
              <w:t>+</w:t>
            </w:r>
          </w:p>
        </w:tc>
        <w:tc>
          <w:tcPr>
            <w:tcW w:w="1417" w:type="dxa"/>
          </w:tcPr>
          <w:p w14:paraId="6493E7FD" w14:textId="77777777" w:rsidR="00CA540F" w:rsidRDefault="00CA540F" w:rsidP="00CA540F">
            <w:r w:rsidRPr="00CE47BB">
              <w:rPr>
                <w:rFonts w:cstheme="minorHAnsi"/>
              </w:rPr>
              <w:t>Required</w:t>
            </w:r>
          </w:p>
        </w:tc>
        <w:tc>
          <w:tcPr>
            <w:tcW w:w="6044" w:type="dxa"/>
          </w:tcPr>
          <w:p w14:paraId="1937BE69" w14:textId="77777777" w:rsidR="00CA540F" w:rsidRDefault="00CA540F" w:rsidP="00CA540F">
            <w:r w:rsidRPr="00CE47BB">
              <w:rPr>
                <w:rFonts w:eastAsia="Times New Roman" w:cstheme="minorHAnsi"/>
              </w:rPr>
              <w:t>Knowledge of data governance frameworks and metadata management.</w:t>
            </w:r>
          </w:p>
        </w:tc>
      </w:tr>
      <w:tr w:rsidR="00CA540F" w14:paraId="25EFF947" w14:textId="77777777" w:rsidTr="00CA540F">
        <w:tc>
          <w:tcPr>
            <w:tcW w:w="988" w:type="dxa"/>
          </w:tcPr>
          <w:p w14:paraId="674CF4C5" w14:textId="77777777" w:rsidR="00CA540F" w:rsidRDefault="00CA540F" w:rsidP="00CA540F"/>
        </w:tc>
        <w:tc>
          <w:tcPr>
            <w:tcW w:w="567" w:type="dxa"/>
            <w:vAlign w:val="center"/>
          </w:tcPr>
          <w:p w14:paraId="0E571FBB" w14:textId="77777777" w:rsidR="00CA540F" w:rsidRDefault="00CA540F" w:rsidP="00CA540F">
            <w:r>
              <w:rPr>
                <w:rFonts w:eastAsia="Times New Roman" w:cstheme="minorHAnsi"/>
              </w:rPr>
              <w:t>6</w:t>
            </w:r>
            <w:r w:rsidRPr="00CE47BB">
              <w:rPr>
                <w:rFonts w:eastAsia="Times New Roman" w:cstheme="minorHAnsi"/>
              </w:rPr>
              <w:t>+</w:t>
            </w:r>
          </w:p>
        </w:tc>
        <w:tc>
          <w:tcPr>
            <w:tcW w:w="1417" w:type="dxa"/>
            <w:vAlign w:val="center"/>
          </w:tcPr>
          <w:p w14:paraId="3F690D91" w14:textId="77777777" w:rsidR="00CA540F" w:rsidRDefault="00CA540F" w:rsidP="00CA540F">
            <w:r w:rsidRPr="00CE47BB">
              <w:rPr>
                <w:rFonts w:eastAsia="Times New Roman" w:cstheme="minorHAnsi"/>
              </w:rPr>
              <w:t>Required</w:t>
            </w:r>
          </w:p>
        </w:tc>
        <w:tc>
          <w:tcPr>
            <w:tcW w:w="6044" w:type="dxa"/>
            <w:vAlign w:val="center"/>
          </w:tcPr>
          <w:p w14:paraId="3C3A5C34" w14:textId="77777777" w:rsidR="00CA540F" w:rsidRDefault="00CA540F" w:rsidP="00CA540F">
            <w:r w:rsidRPr="00CE47BB">
              <w:rPr>
                <w:rFonts w:eastAsia="Times New Roman" w:cstheme="minorHAnsi"/>
              </w:rPr>
              <w:t xml:space="preserve">Experience in working in fast-paced and ever-changing environments; achieving project’s deliverables and deadlines; exercising sound judgment in making critical decisions; </w:t>
            </w:r>
            <w:proofErr w:type="spellStart"/>
            <w:r w:rsidRPr="00CE47BB">
              <w:rPr>
                <w:rFonts w:eastAsia="Times New Roman" w:cstheme="minorHAnsi"/>
              </w:rPr>
              <w:t>analyzing</w:t>
            </w:r>
            <w:proofErr w:type="spellEnd"/>
            <w:r w:rsidRPr="00CE47BB">
              <w:rPr>
                <w:rFonts w:eastAsia="Times New Roman" w:cstheme="minorHAnsi"/>
              </w:rPr>
              <w:t xml:space="preserve"> complex information and developing plans to address identified issues.  </w:t>
            </w:r>
          </w:p>
        </w:tc>
      </w:tr>
      <w:tr w:rsidR="00CA540F" w14:paraId="216970B5" w14:textId="77777777" w:rsidTr="00CA540F">
        <w:tc>
          <w:tcPr>
            <w:tcW w:w="988" w:type="dxa"/>
          </w:tcPr>
          <w:p w14:paraId="023AF017" w14:textId="77777777" w:rsidR="00CA540F" w:rsidRDefault="00CA540F" w:rsidP="00CA540F"/>
        </w:tc>
        <w:tc>
          <w:tcPr>
            <w:tcW w:w="567" w:type="dxa"/>
            <w:vAlign w:val="center"/>
          </w:tcPr>
          <w:p w14:paraId="2A1946EC" w14:textId="77777777" w:rsidR="00CA540F" w:rsidRDefault="00CA540F" w:rsidP="00CA540F">
            <w:r w:rsidRPr="00CE47BB">
              <w:rPr>
                <w:rFonts w:eastAsia="Times New Roman" w:cstheme="minorHAnsi"/>
              </w:rPr>
              <w:t>2</w:t>
            </w:r>
          </w:p>
        </w:tc>
        <w:tc>
          <w:tcPr>
            <w:tcW w:w="1417" w:type="dxa"/>
          </w:tcPr>
          <w:p w14:paraId="26C297CA" w14:textId="77777777" w:rsidR="00CA540F" w:rsidRDefault="00CA540F" w:rsidP="00CA540F">
            <w:r w:rsidRPr="00CE47BB">
              <w:rPr>
                <w:rFonts w:cstheme="minorHAnsi"/>
              </w:rPr>
              <w:t>Required</w:t>
            </w:r>
          </w:p>
        </w:tc>
        <w:tc>
          <w:tcPr>
            <w:tcW w:w="6044" w:type="dxa"/>
          </w:tcPr>
          <w:p w14:paraId="1245F8E0" w14:textId="77777777" w:rsidR="00CA540F" w:rsidRDefault="00CA540F" w:rsidP="00CA540F">
            <w:r w:rsidRPr="00CE47BB">
              <w:rPr>
                <w:rFonts w:eastAsia="Times New Roman" w:cstheme="minorHAnsi"/>
              </w:rPr>
              <w:t>Skill in interpersonal relationships, including the ability to work with people under pressure, negotiate among multiple parties, resolve conflicts, and establish and maintain effective working relationships with various levels of personnel.</w:t>
            </w:r>
          </w:p>
        </w:tc>
      </w:tr>
      <w:tr w:rsidR="00CA540F" w14:paraId="141E4509" w14:textId="77777777" w:rsidTr="00CA540F">
        <w:tc>
          <w:tcPr>
            <w:tcW w:w="988" w:type="dxa"/>
          </w:tcPr>
          <w:p w14:paraId="6515A698" w14:textId="77777777" w:rsidR="00CA540F" w:rsidRDefault="00CA540F" w:rsidP="00CA540F"/>
        </w:tc>
        <w:tc>
          <w:tcPr>
            <w:tcW w:w="567" w:type="dxa"/>
            <w:vAlign w:val="center"/>
          </w:tcPr>
          <w:p w14:paraId="0AA50311" w14:textId="77777777" w:rsidR="00CA540F" w:rsidRDefault="00CA540F" w:rsidP="00CA540F">
            <w:r w:rsidRPr="00CE47BB">
              <w:rPr>
                <w:rFonts w:eastAsia="Times New Roman" w:cstheme="minorHAnsi"/>
              </w:rPr>
              <w:t>3+</w:t>
            </w:r>
          </w:p>
        </w:tc>
        <w:tc>
          <w:tcPr>
            <w:tcW w:w="1417" w:type="dxa"/>
          </w:tcPr>
          <w:p w14:paraId="77736197" w14:textId="77777777" w:rsidR="00CA540F" w:rsidRDefault="00CA540F" w:rsidP="00CA540F">
            <w:r w:rsidRPr="00CE47BB">
              <w:rPr>
                <w:rFonts w:cstheme="minorHAnsi"/>
              </w:rPr>
              <w:t>Preferred</w:t>
            </w:r>
          </w:p>
        </w:tc>
        <w:tc>
          <w:tcPr>
            <w:tcW w:w="6044" w:type="dxa"/>
          </w:tcPr>
          <w:p w14:paraId="2073C376" w14:textId="77777777" w:rsidR="00CA540F" w:rsidRDefault="00CA540F" w:rsidP="00CA540F">
            <w:r w:rsidRPr="00CE47BB">
              <w:rPr>
                <w:rFonts w:cstheme="minorHAnsi"/>
              </w:rPr>
              <w:t>Familiarity with mainframe systems (IMS, COBOL files, JCL, batch processes)</w:t>
            </w:r>
          </w:p>
        </w:tc>
      </w:tr>
      <w:tr w:rsidR="00CA540F" w14:paraId="1F9470E1" w14:textId="77777777" w:rsidTr="00CA540F">
        <w:tc>
          <w:tcPr>
            <w:tcW w:w="988" w:type="dxa"/>
          </w:tcPr>
          <w:p w14:paraId="684B2277" w14:textId="77777777" w:rsidR="00CA540F" w:rsidRDefault="00CA540F" w:rsidP="00CA540F"/>
        </w:tc>
        <w:tc>
          <w:tcPr>
            <w:tcW w:w="567" w:type="dxa"/>
            <w:vAlign w:val="center"/>
          </w:tcPr>
          <w:p w14:paraId="257611EA" w14:textId="77777777" w:rsidR="00CA540F" w:rsidRDefault="00CA540F" w:rsidP="00CA540F">
            <w:r w:rsidRPr="00CE47BB">
              <w:rPr>
                <w:rFonts w:eastAsia="Times New Roman" w:cstheme="minorHAnsi"/>
              </w:rPr>
              <w:t>2+</w:t>
            </w:r>
          </w:p>
        </w:tc>
        <w:tc>
          <w:tcPr>
            <w:tcW w:w="1417" w:type="dxa"/>
          </w:tcPr>
          <w:p w14:paraId="3D99F9F3" w14:textId="77777777" w:rsidR="00CA540F" w:rsidRDefault="00CA540F" w:rsidP="00CA540F">
            <w:r w:rsidRPr="00CE47BB">
              <w:rPr>
                <w:rFonts w:cstheme="minorHAnsi"/>
              </w:rPr>
              <w:t>Preferred</w:t>
            </w:r>
          </w:p>
        </w:tc>
        <w:tc>
          <w:tcPr>
            <w:tcW w:w="6044" w:type="dxa"/>
          </w:tcPr>
          <w:p w14:paraId="5716C51B" w14:textId="77777777" w:rsidR="00CA540F" w:rsidRDefault="00CA540F" w:rsidP="00CA540F">
            <w:r w:rsidRPr="00CE47BB">
              <w:rPr>
                <w:rFonts w:eastAsia="Times New Roman" w:cstheme="minorHAnsi"/>
              </w:rPr>
              <w:t>Knowledge of local, state, and federal laws and regulations (PII) relevant to data management and data governance</w:t>
            </w:r>
          </w:p>
        </w:tc>
      </w:tr>
      <w:tr w:rsidR="00CA540F" w14:paraId="48B9B290" w14:textId="77777777" w:rsidTr="00CA540F">
        <w:tc>
          <w:tcPr>
            <w:tcW w:w="988" w:type="dxa"/>
          </w:tcPr>
          <w:p w14:paraId="1CBB39F0" w14:textId="77777777" w:rsidR="00CA540F" w:rsidRDefault="00CA540F" w:rsidP="00CA540F"/>
        </w:tc>
        <w:tc>
          <w:tcPr>
            <w:tcW w:w="567" w:type="dxa"/>
            <w:vAlign w:val="center"/>
          </w:tcPr>
          <w:p w14:paraId="55AA69A1" w14:textId="77777777" w:rsidR="00CA540F" w:rsidRDefault="00CA540F" w:rsidP="00CA540F">
            <w:r>
              <w:rPr>
                <w:rFonts w:eastAsia="Times New Roman" w:cstheme="minorHAnsi"/>
              </w:rPr>
              <w:t>5</w:t>
            </w:r>
            <w:r w:rsidRPr="00CE47BB">
              <w:rPr>
                <w:rFonts w:eastAsia="Times New Roman" w:cstheme="minorHAnsi"/>
              </w:rPr>
              <w:t>+</w:t>
            </w:r>
          </w:p>
        </w:tc>
        <w:tc>
          <w:tcPr>
            <w:tcW w:w="1417" w:type="dxa"/>
            <w:vAlign w:val="center"/>
          </w:tcPr>
          <w:p w14:paraId="05A31D3C" w14:textId="77777777" w:rsidR="00CA540F" w:rsidRDefault="00CA540F" w:rsidP="00CA540F">
            <w:r w:rsidRPr="00CE47BB">
              <w:rPr>
                <w:rFonts w:eastAsia="Times New Roman" w:cstheme="minorHAnsi"/>
              </w:rPr>
              <w:t>Preferred</w:t>
            </w:r>
          </w:p>
        </w:tc>
        <w:tc>
          <w:tcPr>
            <w:tcW w:w="6044" w:type="dxa"/>
            <w:vAlign w:val="center"/>
          </w:tcPr>
          <w:p w14:paraId="5DA52ECF" w14:textId="77777777" w:rsidR="00CA540F" w:rsidRPr="00CE47BB" w:rsidRDefault="00CA540F" w:rsidP="00CA540F">
            <w:pPr>
              <w:wordWrap w:val="0"/>
              <w:rPr>
                <w:rFonts w:eastAsia="Times New Roman" w:cstheme="minorHAnsi"/>
              </w:rPr>
            </w:pPr>
            <w:r w:rsidRPr="00CE47BB">
              <w:rPr>
                <w:rFonts w:eastAsia="Times New Roman" w:cstheme="minorHAnsi"/>
              </w:rPr>
              <w:t xml:space="preserve">Experience in data focused projects, like moving from Legacy to </w:t>
            </w:r>
          </w:p>
          <w:p w14:paraId="250194E4" w14:textId="77777777" w:rsidR="00CA540F" w:rsidRDefault="00CA540F" w:rsidP="00CA540F">
            <w:r w:rsidRPr="00CE47BB">
              <w:rPr>
                <w:rFonts w:eastAsia="Times New Roman" w:cstheme="minorHAnsi"/>
              </w:rPr>
              <w:t>newer systems.</w:t>
            </w:r>
          </w:p>
        </w:tc>
      </w:tr>
    </w:tbl>
    <w:p w14:paraId="6D4FA49D" w14:textId="77777777" w:rsidR="00CA540F" w:rsidRDefault="00CA540F"/>
    <w:p w14:paraId="756840F8" w14:textId="77777777" w:rsidR="00CA540F" w:rsidRDefault="00CA540F"/>
    <w:p w14:paraId="59EC3B9E" w14:textId="77777777" w:rsidR="00CA540F" w:rsidRDefault="00CA540F"/>
    <w:p w14:paraId="6B17EC33" w14:textId="77777777" w:rsidR="00CA540F" w:rsidRDefault="00CA540F"/>
    <w:p w14:paraId="54A3FEC1" w14:textId="77777777" w:rsidR="00CA540F" w:rsidRDefault="00CA540F"/>
    <w:p w14:paraId="374BB126" w14:textId="77777777" w:rsidR="00CA540F" w:rsidRDefault="00CA540F"/>
    <w:p w14:paraId="0A1840B7" w14:textId="77777777" w:rsidR="00CA540F" w:rsidRDefault="00CA540F"/>
    <w:p w14:paraId="0294C113" w14:textId="77777777" w:rsidR="00CA540F" w:rsidRDefault="00CA540F"/>
    <w:sectPr w:rsidR="00CA54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36D0" w14:textId="77777777" w:rsidR="00971A86" w:rsidRDefault="00971A86" w:rsidP="00CA540F">
      <w:pPr>
        <w:spacing w:after="0" w:line="240" w:lineRule="auto"/>
      </w:pPr>
      <w:r>
        <w:separator/>
      </w:r>
    </w:p>
  </w:endnote>
  <w:endnote w:type="continuationSeparator" w:id="0">
    <w:p w14:paraId="45867E7C" w14:textId="77777777" w:rsidR="00971A86" w:rsidRDefault="00971A86" w:rsidP="00CA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38A5" w14:textId="77777777" w:rsidR="00971A86" w:rsidRDefault="00971A86" w:rsidP="00CA540F">
      <w:pPr>
        <w:spacing w:after="0" w:line="240" w:lineRule="auto"/>
      </w:pPr>
      <w:r>
        <w:separator/>
      </w:r>
    </w:p>
  </w:footnote>
  <w:footnote w:type="continuationSeparator" w:id="0">
    <w:p w14:paraId="21C7AD04" w14:textId="77777777" w:rsidR="00971A86" w:rsidRDefault="00971A86" w:rsidP="00CA5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0F"/>
    <w:rsid w:val="000312C6"/>
    <w:rsid w:val="00971A86"/>
    <w:rsid w:val="00CA54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8123"/>
  <w15:chartTrackingRefBased/>
  <w15:docId w15:val="{1F79A904-6846-4657-AE52-83DE1D24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40F"/>
    <w:rPr>
      <w:rFonts w:eastAsiaTheme="majorEastAsia" w:cstheme="majorBidi"/>
      <w:color w:val="272727" w:themeColor="text1" w:themeTint="D8"/>
    </w:rPr>
  </w:style>
  <w:style w:type="paragraph" w:styleId="Title">
    <w:name w:val="Title"/>
    <w:basedOn w:val="Normal"/>
    <w:next w:val="Normal"/>
    <w:link w:val="TitleChar"/>
    <w:uiPriority w:val="10"/>
    <w:qFormat/>
    <w:rsid w:val="00CA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40F"/>
    <w:pPr>
      <w:spacing w:before="160"/>
      <w:jc w:val="center"/>
    </w:pPr>
    <w:rPr>
      <w:i/>
      <w:iCs/>
      <w:color w:val="404040" w:themeColor="text1" w:themeTint="BF"/>
    </w:rPr>
  </w:style>
  <w:style w:type="character" w:customStyle="1" w:styleId="QuoteChar">
    <w:name w:val="Quote Char"/>
    <w:basedOn w:val="DefaultParagraphFont"/>
    <w:link w:val="Quote"/>
    <w:uiPriority w:val="29"/>
    <w:rsid w:val="00CA540F"/>
    <w:rPr>
      <w:i/>
      <w:iCs/>
      <w:color w:val="404040" w:themeColor="text1" w:themeTint="BF"/>
    </w:rPr>
  </w:style>
  <w:style w:type="paragraph" w:styleId="ListParagraph">
    <w:name w:val="List Paragraph"/>
    <w:basedOn w:val="Normal"/>
    <w:uiPriority w:val="34"/>
    <w:qFormat/>
    <w:rsid w:val="00CA540F"/>
    <w:pPr>
      <w:ind w:left="720"/>
      <w:contextualSpacing/>
    </w:pPr>
  </w:style>
  <w:style w:type="character" w:styleId="IntenseEmphasis">
    <w:name w:val="Intense Emphasis"/>
    <w:basedOn w:val="DefaultParagraphFont"/>
    <w:uiPriority w:val="21"/>
    <w:qFormat/>
    <w:rsid w:val="00CA540F"/>
    <w:rPr>
      <w:i/>
      <w:iCs/>
      <w:color w:val="2F5496" w:themeColor="accent1" w:themeShade="BF"/>
    </w:rPr>
  </w:style>
  <w:style w:type="paragraph" w:styleId="IntenseQuote">
    <w:name w:val="Intense Quote"/>
    <w:basedOn w:val="Normal"/>
    <w:next w:val="Normal"/>
    <w:link w:val="IntenseQuoteChar"/>
    <w:uiPriority w:val="30"/>
    <w:qFormat/>
    <w:rsid w:val="00CA5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40F"/>
    <w:rPr>
      <w:i/>
      <w:iCs/>
      <w:color w:val="2F5496" w:themeColor="accent1" w:themeShade="BF"/>
    </w:rPr>
  </w:style>
  <w:style w:type="character" w:styleId="IntenseReference">
    <w:name w:val="Intense Reference"/>
    <w:basedOn w:val="DefaultParagraphFont"/>
    <w:uiPriority w:val="32"/>
    <w:qFormat/>
    <w:rsid w:val="00CA540F"/>
    <w:rPr>
      <w:b/>
      <w:bCs/>
      <w:smallCaps/>
      <w:color w:val="2F5496" w:themeColor="accent1" w:themeShade="BF"/>
      <w:spacing w:val="5"/>
    </w:rPr>
  </w:style>
  <w:style w:type="table" w:styleId="TableGrid">
    <w:name w:val="Table Grid"/>
    <w:basedOn w:val="TableNormal"/>
    <w:uiPriority w:val="39"/>
    <w:rsid w:val="00CA5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0F"/>
  </w:style>
  <w:style w:type="paragraph" w:styleId="Footer">
    <w:name w:val="footer"/>
    <w:basedOn w:val="Normal"/>
    <w:link w:val="FooterChar"/>
    <w:uiPriority w:val="99"/>
    <w:unhideWhenUsed/>
    <w:rsid w:val="00CA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0F"/>
  </w:style>
  <w:style w:type="character" w:styleId="Strong">
    <w:name w:val="Strong"/>
    <w:basedOn w:val="DefaultParagraphFont"/>
    <w:uiPriority w:val="22"/>
    <w:qFormat/>
    <w:rsid w:val="00CA5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Innosoul</dc:creator>
  <cp:keywords/>
  <dc:description/>
  <cp:lastModifiedBy>cathie Innosoul</cp:lastModifiedBy>
  <cp:revision>1</cp:revision>
  <dcterms:created xsi:type="dcterms:W3CDTF">2026-03-03T22:23:00Z</dcterms:created>
  <dcterms:modified xsi:type="dcterms:W3CDTF">2026-03-03T22:27:00Z</dcterms:modified>
</cp:coreProperties>
</file>