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38F" w14:textId="77777777" w:rsidR="00000000" w:rsidRDefault="00000000">
      <w:pPr>
        <w:jc w:val="center"/>
        <w:divId w:val="677193448"/>
        <w:rPr>
          <w:rFonts w:eastAsia="Times New Roman"/>
        </w:rPr>
      </w:pPr>
      <w:r>
        <w:rPr>
          <w:rStyle w:val="Strong"/>
          <w:rFonts w:eastAsia="Times New Roman"/>
        </w:rPr>
        <w:t>IT STAFFING SERVICES SOLICITATION UNDER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DEPARTMENT OF INFORMATION RESOURCES</w:t>
      </w:r>
      <w:r>
        <w:rPr>
          <w:rFonts w:eastAsia="Times New Roman"/>
          <w:b/>
          <w:bCs/>
        </w:rPr>
        <w:br/>
      </w:r>
      <w:r>
        <w:rPr>
          <w:rStyle w:val="Strong"/>
          <w:rFonts w:eastAsia="Times New Roman"/>
        </w:rPr>
        <w:t>IT STAFF AUGMENTATION CONTRACT (ITSAC)</w:t>
      </w:r>
    </w:p>
    <w:p w14:paraId="174230AA" w14:textId="77777777" w:rsidR="00000000" w:rsidRDefault="00000000">
      <w:pPr>
        <w:divId w:val="677193448"/>
        <w:rPr>
          <w:rFonts w:eastAsia="Times New Roman"/>
        </w:rPr>
      </w:pPr>
      <w:r>
        <w:rPr>
          <w:rFonts w:eastAsia="Times New Roman"/>
        </w:rPr>
        <w:br/>
      </w:r>
    </w:p>
    <w:p w14:paraId="6816F53D" w14:textId="77777777" w:rsidR="00000000" w:rsidRDefault="00000000">
      <w:pPr>
        <w:jc w:val="center"/>
        <w:divId w:val="2054233226"/>
        <w:rPr>
          <w:rFonts w:eastAsia="Times New Roman"/>
        </w:rPr>
      </w:pPr>
      <w:r>
        <w:rPr>
          <w:rStyle w:val="Strong"/>
          <w:rFonts w:eastAsia="Times New Roman"/>
        </w:rPr>
        <w:t>CANDIDATE REFERENCE</w:t>
      </w:r>
    </w:p>
    <w:p w14:paraId="53CB1387" w14:textId="77777777" w:rsidR="00000000" w:rsidRDefault="00000000">
      <w:pPr>
        <w:divId w:val="205423322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34"/>
        <w:gridCol w:w="2976"/>
      </w:tblGrid>
      <w:tr w:rsidR="00000000" w14:paraId="450A0E28" w14:textId="77777777">
        <w:trPr>
          <w:divId w:val="13965911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B911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Solicitation Number: 302CSD2651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719E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</w:t>
            </w:r>
          </w:p>
        </w:tc>
      </w:tr>
      <w:tr w:rsidR="00000000" w14:paraId="010B9992" w14:textId="77777777">
        <w:trPr>
          <w:divId w:val="1396591133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CE00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01A45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350F2D56" w14:textId="77777777" w:rsidR="00000000" w:rsidRDefault="00000000">
      <w:pPr>
        <w:divId w:val="2054233226"/>
        <w:rPr>
          <w:rFonts w:eastAsia="Times New Roman"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49A161AB" w14:textId="77777777">
        <w:trPr>
          <w:divId w:val="2054233226"/>
          <w:cantSplit/>
        </w:trPr>
        <w:tc>
          <w:tcPr>
            <w:tcW w:w="3150" w:type="dxa"/>
            <w:hideMark/>
          </w:tcPr>
          <w:p w14:paraId="224B1808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</w:tcPr>
          <w:p w14:paraId="35E5BD7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53F61A" w14:textId="77777777">
        <w:trPr>
          <w:divId w:val="2054233226"/>
          <w:trHeight w:val="197"/>
        </w:trPr>
        <w:tc>
          <w:tcPr>
            <w:tcW w:w="3150" w:type="dxa"/>
            <w:hideMark/>
          </w:tcPr>
          <w:p w14:paraId="4F2CB58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D2F8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37443A2" w14:textId="77777777">
        <w:trPr>
          <w:divId w:val="2054233226"/>
        </w:trPr>
        <w:tc>
          <w:tcPr>
            <w:tcW w:w="3150" w:type="dxa"/>
            <w:hideMark/>
          </w:tcPr>
          <w:p w14:paraId="67150A8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2B70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F831E3" w14:textId="77777777">
        <w:trPr>
          <w:divId w:val="2054233226"/>
        </w:trPr>
        <w:tc>
          <w:tcPr>
            <w:tcW w:w="4680" w:type="dxa"/>
            <w:gridSpan w:val="2"/>
          </w:tcPr>
          <w:p w14:paraId="4E53919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7706264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8AD04DD" w14:textId="77777777">
        <w:trPr>
          <w:divId w:val="2054233226"/>
        </w:trPr>
        <w:tc>
          <w:tcPr>
            <w:tcW w:w="4680" w:type="dxa"/>
            <w:gridSpan w:val="2"/>
            <w:hideMark/>
          </w:tcPr>
          <w:p w14:paraId="699EAA1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6F0A3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1ADA5B6" w14:textId="77777777">
        <w:trPr>
          <w:divId w:val="2054233226"/>
        </w:trPr>
        <w:tc>
          <w:tcPr>
            <w:tcW w:w="3150" w:type="dxa"/>
            <w:hideMark/>
          </w:tcPr>
          <w:p w14:paraId="00A080E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D15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54E7E1DD" w14:textId="77777777">
        <w:trPr>
          <w:divId w:val="2054233226"/>
        </w:trPr>
        <w:tc>
          <w:tcPr>
            <w:tcW w:w="5580" w:type="dxa"/>
            <w:gridSpan w:val="3"/>
            <w:hideMark/>
          </w:tcPr>
          <w:p w14:paraId="5DBB2BE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708FBA3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ED0CE4C" w14:textId="77777777" w:rsidR="00000000" w:rsidRDefault="00000000">
      <w:pPr>
        <w:divId w:val="205423322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3D86DF32" w14:textId="77777777">
        <w:trPr>
          <w:divId w:val="205423322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8732D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CB65E4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4B095A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8B2B9C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F43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3AEC4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7A2D499E" w14:textId="77777777" w:rsidR="00000000" w:rsidRDefault="00000000">
      <w:pPr>
        <w:divId w:val="205423322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12D5C325" w14:textId="77777777">
        <w:trPr>
          <w:divId w:val="205423322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6E250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A8FC72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8DB52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262A7B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EF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2A464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2DAC1744" w14:textId="77777777" w:rsidR="00000000" w:rsidRDefault="00000000">
      <w:pPr>
        <w:divId w:val="205423322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7BB7E4D6" w14:textId="77777777">
        <w:trPr>
          <w:divId w:val="2054233226"/>
          <w:cantSplit/>
        </w:trPr>
        <w:tc>
          <w:tcPr>
            <w:tcW w:w="3150" w:type="dxa"/>
            <w:hideMark/>
          </w:tcPr>
          <w:p w14:paraId="3E0567B7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7068B36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1E8C52A1" w14:textId="77777777">
        <w:trPr>
          <w:divId w:val="2054233226"/>
          <w:trHeight w:val="197"/>
        </w:trPr>
        <w:tc>
          <w:tcPr>
            <w:tcW w:w="3150" w:type="dxa"/>
            <w:hideMark/>
          </w:tcPr>
          <w:p w14:paraId="58D2E5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547B2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9634E28" w14:textId="77777777">
        <w:trPr>
          <w:divId w:val="2054233226"/>
        </w:trPr>
        <w:tc>
          <w:tcPr>
            <w:tcW w:w="3150" w:type="dxa"/>
            <w:hideMark/>
          </w:tcPr>
          <w:p w14:paraId="084AB199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BFC8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0401CFFB" w14:textId="77777777">
        <w:trPr>
          <w:divId w:val="2054233226"/>
        </w:trPr>
        <w:tc>
          <w:tcPr>
            <w:tcW w:w="4680" w:type="dxa"/>
            <w:gridSpan w:val="2"/>
          </w:tcPr>
          <w:p w14:paraId="71BA5E8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15CA112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C0B2BC" w14:textId="77777777">
        <w:trPr>
          <w:divId w:val="2054233226"/>
        </w:trPr>
        <w:tc>
          <w:tcPr>
            <w:tcW w:w="4680" w:type="dxa"/>
            <w:gridSpan w:val="2"/>
            <w:hideMark/>
          </w:tcPr>
          <w:p w14:paraId="5494817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60385FD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DD5400B" w14:textId="77777777">
        <w:trPr>
          <w:divId w:val="2054233226"/>
        </w:trPr>
        <w:tc>
          <w:tcPr>
            <w:tcW w:w="3150" w:type="dxa"/>
            <w:hideMark/>
          </w:tcPr>
          <w:p w14:paraId="1495C00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F4650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6F66D8CF" w14:textId="77777777">
        <w:trPr>
          <w:divId w:val="2054233226"/>
        </w:trPr>
        <w:tc>
          <w:tcPr>
            <w:tcW w:w="5580" w:type="dxa"/>
            <w:gridSpan w:val="3"/>
            <w:hideMark/>
          </w:tcPr>
          <w:p w14:paraId="2906D92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Professional Relationship: </w:t>
            </w:r>
          </w:p>
        </w:tc>
        <w:tc>
          <w:tcPr>
            <w:tcW w:w="3240" w:type="dxa"/>
          </w:tcPr>
          <w:p w14:paraId="06C5DAC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57987934" w14:textId="77777777" w:rsidR="00000000" w:rsidRDefault="00000000">
      <w:pPr>
        <w:divId w:val="2054233226"/>
        <w:rPr>
          <w:rFonts w:eastAsia="Times New Roman"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5A4C2C50" w14:textId="77777777">
        <w:trPr>
          <w:divId w:val="205423322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6EB16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498C3B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9A0527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6C4545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E5F9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FA319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374CF272" w14:textId="77777777" w:rsidR="00000000" w:rsidRDefault="00000000">
      <w:pPr>
        <w:divId w:val="205423322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7B9A23FA" w14:textId="77777777">
        <w:trPr>
          <w:divId w:val="205423322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FDE32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FFD33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56B77B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DC99CA3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E07A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251D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63633896" w14:textId="77777777" w:rsidR="00000000" w:rsidRDefault="00000000">
      <w:pPr>
        <w:divId w:val="2054233226"/>
        <w:rPr>
          <w:rFonts w:eastAsia="Times New Roman"/>
          <w:vanish/>
        </w:rPr>
      </w:pPr>
    </w:p>
    <w:tbl>
      <w:tblPr>
        <w:tblW w:w="4500" w:type="pct"/>
        <w:tblInd w:w="36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63"/>
        <w:gridCol w:w="1445"/>
        <w:gridCol w:w="850"/>
        <w:gridCol w:w="3066"/>
      </w:tblGrid>
      <w:tr w:rsidR="00000000" w14:paraId="4B0BFE75" w14:textId="77777777">
        <w:trPr>
          <w:divId w:val="2054233226"/>
          <w:cantSplit/>
        </w:trPr>
        <w:tc>
          <w:tcPr>
            <w:tcW w:w="3150" w:type="dxa"/>
            <w:hideMark/>
          </w:tcPr>
          <w:p w14:paraId="707EBB9D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Reference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</w:tcPr>
          <w:p w14:paraId="48F0702B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80BDD03" w14:textId="77777777">
        <w:trPr>
          <w:divId w:val="2054233226"/>
          <w:trHeight w:val="197"/>
        </w:trPr>
        <w:tc>
          <w:tcPr>
            <w:tcW w:w="3150" w:type="dxa"/>
            <w:hideMark/>
          </w:tcPr>
          <w:p w14:paraId="262DAA5E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>Title: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EDA6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DD5CE5" w14:textId="77777777">
        <w:trPr>
          <w:divId w:val="2054233226"/>
        </w:trPr>
        <w:tc>
          <w:tcPr>
            <w:tcW w:w="3150" w:type="dxa"/>
            <w:hideMark/>
          </w:tcPr>
          <w:p w14:paraId="7A2ABACA" w14:textId="77777777" w:rsidR="00000000" w:rsidRDefault="00000000">
            <w:pPr>
              <w:pStyle w:val="Plain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Company Name </w:t>
            </w:r>
            <w:r>
              <w:rPr>
                <w:rFonts w:ascii="Arial" w:hAnsi="Arial" w:cs="Arial"/>
              </w:rPr>
              <w:t>(Required)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4CDD9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411D47F5" w14:textId="77777777">
        <w:trPr>
          <w:divId w:val="2054233226"/>
        </w:trPr>
        <w:tc>
          <w:tcPr>
            <w:tcW w:w="4680" w:type="dxa"/>
            <w:gridSpan w:val="2"/>
          </w:tcPr>
          <w:p w14:paraId="7E4186C4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4140" w:type="dxa"/>
            <w:gridSpan w:val="2"/>
          </w:tcPr>
          <w:p w14:paraId="32DC1BA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3F0C40EB" w14:textId="77777777">
        <w:trPr>
          <w:divId w:val="2054233226"/>
        </w:trPr>
        <w:tc>
          <w:tcPr>
            <w:tcW w:w="4680" w:type="dxa"/>
            <w:gridSpan w:val="2"/>
            <w:hideMark/>
          </w:tcPr>
          <w:p w14:paraId="1B5E52A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Phone Number </w:t>
            </w:r>
            <w:r>
              <w:rPr>
                <w:rFonts w:ascii="Arial" w:hAnsi="Arial" w:cs="Arial"/>
              </w:rPr>
              <w:t>(Required include area code):</w:t>
            </w:r>
          </w:p>
        </w:tc>
        <w:tc>
          <w:tcPr>
            <w:tcW w:w="4140" w:type="dxa"/>
            <w:gridSpan w:val="2"/>
          </w:tcPr>
          <w:p w14:paraId="0C94AF0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7AD7767A" w14:textId="77777777">
        <w:trPr>
          <w:divId w:val="2054233226"/>
        </w:trPr>
        <w:tc>
          <w:tcPr>
            <w:tcW w:w="3150" w:type="dxa"/>
            <w:hideMark/>
          </w:tcPr>
          <w:p w14:paraId="54233DE1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t xml:space="preserve">E-mail Address: 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09B7A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  <w:tr w:rsidR="00000000" w14:paraId="235C1DE1" w14:textId="77777777">
        <w:trPr>
          <w:divId w:val="2054233226"/>
        </w:trPr>
        <w:tc>
          <w:tcPr>
            <w:tcW w:w="5580" w:type="dxa"/>
            <w:gridSpan w:val="3"/>
            <w:hideMark/>
          </w:tcPr>
          <w:p w14:paraId="36E92D5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Style w:val="Strong"/>
                <w:rFonts w:ascii="Arial" w:hAnsi="Arial" w:cs="Arial"/>
              </w:rPr>
              <w:lastRenderedPageBreak/>
              <w:t xml:space="preserve">Professional Relationship: </w:t>
            </w:r>
          </w:p>
        </w:tc>
        <w:tc>
          <w:tcPr>
            <w:tcW w:w="3240" w:type="dxa"/>
          </w:tcPr>
          <w:p w14:paraId="2A7D48BC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</w:tr>
    </w:tbl>
    <w:p w14:paraId="1FF30274" w14:textId="77777777" w:rsidR="00000000" w:rsidRDefault="00000000">
      <w:pPr>
        <w:divId w:val="205423322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2239"/>
        <w:gridCol w:w="436"/>
        <w:gridCol w:w="2509"/>
        <w:gridCol w:w="436"/>
        <w:gridCol w:w="2364"/>
      </w:tblGrid>
      <w:tr w:rsidR="00000000" w14:paraId="125D864F" w14:textId="77777777">
        <w:trPr>
          <w:divId w:val="205423322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1DB15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A2E7E48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AF7F34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BAFA8B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Co-Worker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182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F32EF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</w:p>
        </w:tc>
      </w:tr>
    </w:tbl>
    <w:p w14:paraId="28F6509A" w14:textId="77777777" w:rsidR="00000000" w:rsidRDefault="00000000">
      <w:pPr>
        <w:divId w:val="2054233226"/>
        <w:rPr>
          <w:rFonts w:eastAsia="Times New Roman"/>
          <w:vanish/>
        </w:rPr>
      </w:pPr>
    </w:p>
    <w:tbl>
      <w:tblPr>
        <w:tblW w:w="4500" w:type="pct"/>
        <w:tblInd w:w="1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2266"/>
        <w:gridCol w:w="435"/>
        <w:gridCol w:w="2482"/>
        <w:gridCol w:w="435"/>
        <w:gridCol w:w="2368"/>
      </w:tblGrid>
      <w:tr w:rsidR="00000000" w14:paraId="19878170" w14:textId="77777777">
        <w:trPr>
          <w:divId w:val="2054233226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7EFDDD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EDDB98F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249E95" w14:textId="77777777" w:rsidR="00000000" w:rsidRDefault="00000000">
            <w:pPr>
              <w:pStyle w:val="PlainText"/>
              <w:jc w:val="cent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E488E0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End-User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F5E7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DD9AC6" w14:textId="77777777" w:rsidR="00000000" w:rsidRDefault="00000000">
            <w:pPr>
              <w:pStyle w:val="Plain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Subordinate</w:t>
            </w:r>
          </w:p>
        </w:tc>
      </w:tr>
    </w:tbl>
    <w:p w14:paraId="7E7D618D" w14:textId="77777777" w:rsidR="00000000" w:rsidRDefault="00000000">
      <w:pPr>
        <w:pStyle w:val="PlainText"/>
        <w:divId w:val="1012074803"/>
        <w:rPr>
          <w:rFonts w:ascii="Arial" w:hAnsi="Arial" w:cs="Arial"/>
        </w:rPr>
      </w:pPr>
    </w:p>
    <w:p w14:paraId="2B146372" w14:textId="77777777" w:rsidR="00000000" w:rsidRDefault="00000000">
      <w:pPr>
        <w:pStyle w:val="PlainText"/>
        <w:jc w:val="both"/>
        <w:divId w:val="101207480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NOTE: ONLY INCLUDE THE INFORMATION REQUESTED ON THIS FORM. DO NOT INCLUDE ADDITIONAL INFORMATION.</w:t>
      </w:r>
    </w:p>
    <w:p w14:paraId="4837E4C1" w14:textId="77777777" w:rsidR="00000000" w:rsidRDefault="00000000">
      <w:pPr>
        <w:pStyle w:val="PlainText"/>
        <w:jc w:val="both"/>
        <w:divId w:val="1012074803"/>
        <w:rPr>
          <w:rFonts w:ascii="Arial" w:hAnsi="Arial" w:cs="Arial"/>
          <w:b/>
          <w:sz w:val="22"/>
          <w:szCs w:val="22"/>
        </w:rPr>
      </w:pPr>
    </w:p>
    <w:p w14:paraId="234F9FE0" w14:textId="77777777" w:rsidR="00000000" w:rsidRDefault="00000000">
      <w:pPr>
        <w:pageBreakBefore/>
        <w:divId w:val="1593777355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40B50D19" w14:textId="77777777" w:rsidR="00000000" w:rsidRDefault="00000000">
      <w:pPr>
        <w:jc w:val="center"/>
        <w:divId w:val="1837527896"/>
        <w:rPr>
          <w:rFonts w:eastAsia="Times New Roman"/>
        </w:rPr>
      </w:pPr>
      <w:r>
        <w:rPr>
          <w:rStyle w:val="Strong"/>
          <w:rFonts w:eastAsia="Times New Roman"/>
        </w:rPr>
        <w:t>CANDIDATE QUALIFICATIONS</w:t>
      </w:r>
    </w:p>
    <w:p w14:paraId="7CC43ED0" w14:textId="77777777" w:rsidR="00000000" w:rsidRDefault="00000000">
      <w:pPr>
        <w:divId w:val="183752789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369"/>
        <w:gridCol w:w="4041"/>
      </w:tblGrid>
      <w:tr w:rsidR="00000000" w14:paraId="7286315F" w14:textId="77777777">
        <w:trPr>
          <w:divId w:val="1060512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AA9D6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Solicitation Number: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4A1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</w:t>
            </w:r>
          </w:p>
        </w:tc>
      </w:tr>
      <w:tr w:rsidR="00000000" w14:paraId="6A231825" w14:textId="77777777">
        <w:trPr>
          <w:divId w:val="10605122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1072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CC7A1" w14:textId="77F570AA" w:rsidR="00000000" w:rsidRDefault="00D4700A">
            <w:pPr>
              <w:rPr>
                <w:rFonts w:ascii="Arial" w:eastAsia="Times New Roman" w:hAnsi="Arial" w:cs="Arial"/>
              </w:rPr>
            </w:pPr>
            <w:r w:rsidRPr="00D4700A">
              <w:rPr>
                <w:rFonts w:ascii="Arial" w:eastAsia="Times New Roman" w:hAnsi="Arial" w:cs="Arial"/>
              </w:rPr>
              <w:t>Category: Security</w:t>
            </w:r>
            <w:r w:rsidR="00000000">
              <w:rPr>
                <w:rFonts w:ascii="Arial" w:eastAsia="Times New Roman" w:hAnsi="Arial" w:cs="Arial"/>
              </w:rPr>
              <w:t xml:space="preserve"> </w:t>
            </w:r>
          </w:p>
        </w:tc>
      </w:tr>
    </w:tbl>
    <w:p w14:paraId="5F62272B" w14:textId="77777777" w:rsidR="00000000" w:rsidRDefault="00000000">
      <w:pPr>
        <w:divId w:val="183752789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81"/>
        <w:gridCol w:w="1381"/>
        <w:gridCol w:w="1221"/>
        <w:gridCol w:w="4427"/>
      </w:tblGrid>
      <w:tr w:rsidR="00000000" w14:paraId="46824BF9" w14:textId="77777777">
        <w:trPr>
          <w:divId w:val="1404986488"/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8593C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Style w:val="Strong"/>
                <w:rFonts w:ascii="Arial" w:eastAsia="Times New Roman" w:hAnsi="Arial" w:cs="Arial"/>
              </w:rPr>
              <w:t>Minimum Requirements:</w:t>
            </w:r>
            <w:r>
              <w:rPr>
                <w:rFonts w:ascii="Arial" w:eastAsia="Times New Roman" w:hAnsi="Arial" w:cs="Arial"/>
              </w:rPr>
              <w:t xml:space="preserve"> Candidates that do not meet or exceed the </w:t>
            </w:r>
            <w:r>
              <w:rPr>
                <w:rStyle w:val="Strong"/>
                <w:rFonts w:ascii="Arial" w:eastAsia="Times New Roman" w:hAnsi="Arial" w:cs="Arial"/>
              </w:rPr>
              <w:t>minimum</w:t>
            </w:r>
            <w:r>
              <w:rPr>
                <w:rFonts w:ascii="Arial" w:eastAsia="Times New Roman" w:hAnsi="Arial" w:cs="Arial"/>
              </w:rPr>
              <w:t xml:space="preserve"> stated requirements (skills/experience) will be displayed to customers but may not be chosen for this opportunity.</w:t>
            </w:r>
          </w:p>
        </w:tc>
      </w:tr>
      <w:tr w:rsidR="00000000" w14:paraId="5420B5E7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A968C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Actual</w:t>
            </w:r>
            <w:r>
              <w:rPr>
                <w:rFonts w:ascii="Arial" w:eastAsia="Times New Roman" w:hAnsi="Arial" w:cs="Arial"/>
              </w:rPr>
              <w:br/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53B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Years</w:t>
            </w:r>
            <w:r>
              <w:rPr>
                <w:rFonts w:ascii="Arial" w:eastAsia="Times New Roman" w:hAnsi="Arial" w:cs="Arial"/>
              </w:rPr>
              <w:br/>
              <w:t>Experience</w:t>
            </w:r>
            <w:r>
              <w:rPr>
                <w:rFonts w:ascii="Arial" w:eastAsia="Times New Roman" w:hAnsi="Arial" w:cs="Arial"/>
              </w:rPr>
              <w:br/>
              <w:t>Needed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C70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Required/</w:t>
            </w:r>
            <w:r>
              <w:rPr>
                <w:rFonts w:ascii="Arial" w:eastAsia="Times New Roman" w:hAnsi="Arial" w:cs="Arial"/>
              </w:rPr>
              <w:br/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D78D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Skills/Experience</w:t>
            </w:r>
          </w:p>
        </w:tc>
      </w:tr>
      <w:tr w:rsidR="00000000" w14:paraId="50C6C7C4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EF3F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6F6FF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838E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C5A7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understanding of attacker tactics, techniques, and procedures.</w:t>
            </w:r>
          </w:p>
        </w:tc>
      </w:tr>
      <w:tr w:rsidR="00000000" w14:paraId="02CC2777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A89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B8A1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1B9B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3BD7A2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analyzing logs and telemetry from SIEM, EDR/XDR, network security, identity platforms, and cloud environments.</w:t>
            </w:r>
          </w:p>
        </w:tc>
      </w:tr>
      <w:tr w:rsidR="00000000" w14:paraId="5629AD59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12A9E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C69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332E4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8493E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Proficiency in query languages and scripting used for threat hunting.</w:t>
            </w:r>
          </w:p>
        </w:tc>
      </w:tr>
      <w:tr w:rsidR="00000000" w14:paraId="04E94EFB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EC194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92BE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BF72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46E54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Solid knowledge of Windows, Linux, and cloud operating systems, including common attack vectors and persistence mechanisms.</w:t>
            </w:r>
          </w:p>
        </w:tc>
      </w:tr>
      <w:tr w:rsidR="00000000" w14:paraId="12E0808C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87AB1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B16E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6BA24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3D187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Proven expertise in security considerations of cloud computing: They include data breaches, broken authentication, hacking, account hijacking, malicious insiders, third parties, APTs, data loss and DoS attacks.</w:t>
            </w:r>
          </w:p>
        </w:tc>
      </w:tr>
      <w:tr w:rsidR="00000000" w14:paraId="6AD974DB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0433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1066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5D3E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EBBDA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and understanding of threat analysis and assessment of potential and current information security risk/threats and designing solutions to mitigate those threats.</w:t>
            </w:r>
          </w:p>
        </w:tc>
      </w:tr>
      <w:tr w:rsidR="00000000" w14:paraId="40B22D83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64ED8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F8D9D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C8D9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B53F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Knowledge and experience working with relevant National Institute of Standards and Technology (NIST) standards.</w:t>
            </w:r>
          </w:p>
        </w:tc>
      </w:tr>
      <w:tr w:rsidR="00000000" w14:paraId="2E65440C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8DD4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9D82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9F5C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649AD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Familiarity with threat intelligence sources, malware analysis concepts, and digital forensics fundamentals.</w:t>
            </w:r>
          </w:p>
        </w:tc>
      </w:tr>
      <w:tr w:rsidR="00000000" w14:paraId="6BE00860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F03DC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FB93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141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7F99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documenting investigations, creating hunt reports, and communicating technical findings to diverse audiences.</w:t>
            </w:r>
          </w:p>
        </w:tc>
      </w:tr>
      <w:tr w:rsidR="00000000" w14:paraId="020EC3E6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AE2CF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FF840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77DB6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28CB5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Strong analytical, problem-solving, and critical-thinking skills.</w:t>
            </w:r>
          </w:p>
        </w:tc>
      </w:tr>
      <w:tr w:rsidR="00000000" w14:paraId="528B871C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DED8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0D220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DECE1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5CAA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work independently while collaborating effectively within cross-functional cybersecurity teams.</w:t>
            </w:r>
          </w:p>
        </w:tc>
      </w:tr>
      <w:tr w:rsidR="00000000" w14:paraId="315D5A59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CB2A5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43E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7A8D0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80DAF8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Ability to resolve complex security issues in diverse and decentralized environments; to learn, communicate, and teach new information and security technologies; and to communicate effectively.</w:t>
            </w:r>
          </w:p>
        </w:tc>
      </w:tr>
      <w:tr w:rsidR="00000000" w14:paraId="54784351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FE4B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63F4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45AD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5AD5B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Conduct forensic investigations on cyberattacks to determine how they occurred and how they can be prevented in the future.</w:t>
            </w:r>
          </w:p>
        </w:tc>
      </w:tr>
      <w:tr w:rsidR="00000000" w14:paraId="151B9224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BB4A4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1E379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46E6C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Required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1155F6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Experience creating/reviewing/updating security policies and standards for the public/private/hybrid cloud contexts.</w:t>
            </w:r>
          </w:p>
        </w:tc>
      </w:tr>
      <w:tr w:rsidR="00000000" w14:paraId="2C5C7E86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225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21AE5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2A3C3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54C02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GSEC, CEH, CISA, CCSP</w:t>
            </w:r>
          </w:p>
        </w:tc>
      </w:tr>
      <w:tr w:rsidR="00000000" w14:paraId="768E009F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6E92F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85D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082B7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770F2C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Certification as an AWS Solutions Architect, Cloud Security Certification, and/or OpenStack Administrator Certification a plus. (Other cloud-related certification also a plus.)</w:t>
            </w:r>
          </w:p>
        </w:tc>
      </w:tr>
      <w:tr w:rsidR="00000000" w14:paraId="130623FF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AC1F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09B8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AEEE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BC90A7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Endpoint Detection and Response (i.e. </w:t>
            </w:r>
            <w:proofErr w:type="spellStart"/>
            <w:r>
              <w:rPr>
                <w:rFonts w:ascii="Arial" w:eastAsia="Times New Roman" w:hAnsi="Arial" w:cs="Arial"/>
              </w:rPr>
              <w:t>EndGame</w:t>
            </w:r>
            <w:proofErr w:type="spellEnd"/>
            <w:r>
              <w:rPr>
                <w:rFonts w:ascii="Arial" w:eastAsia="Times New Roman" w:hAnsi="Arial" w:cs="Ari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</w:rPr>
              <w:t>Crowdstrike</w:t>
            </w:r>
            <w:proofErr w:type="spellEnd"/>
            <w:r>
              <w:rPr>
                <w:rFonts w:ascii="Arial" w:eastAsia="Times New Roman" w:hAnsi="Arial" w:cs="Arial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</w:rPr>
              <w:t>CyberReason</w:t>
            </w:r>
            <w:proofErr w:type="spellEnd"/>
            <w:r>
              <w:rPr>
                <w:rFonts w:ascii="Arial" w:eastAsia="Times New Roman" w:hAnsi="Arial" w:cs="Arial"/>
              </w:rPr>
              <w:t>). Detect and respond to alerts from end point detection response tools.</w:t>
            </w:r>
          </w:p>
        </w:tc>
      </w:tr>
      <w:tr w:rsidR="00000000" w14:paraId="21E983EA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9FB27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8F89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8F6C6D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F77F3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Email Threat Management (i.e. Proofpoint, </w:t>
            </w:r>
            <w:proofErr w:type="spellStart"/>
            <w:r>
              <w:rPr>
                <w:rFonts w:ascii="Arial" w:eastAsia="Times New Roman" w:hAnsi="Arial" w:cs="Arial"/>
              </w:rPr>
              <w:t>MimeCast</w:t>
            </w:r>
            <w:proofErr w:type="spellEnd"/>
            <w:r>
              <w:rPr>
                <w:rFonts w:ascii="Arial" w:eastAsia="Times New Roman" w:hAnsi="Arial" w:cs="Arial"/>
              </w:rPr>
              <w:t>, Microsoft).</w:t>
            </w:r>
          </w:p>
        </w:tc>
      </w:tr>
      <w:tr w:rsidR="00000000" w14:paraId="59D565DD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766B4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FEFA6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DA342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0FFFCF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SIEM engineering design/management/analysts (i.e. Splunk, Rapid7, </w:t>
            </w:r>
            <w:proofErr w:type="spellStart"/>
            <w:r>
              <w:rPr>
                <w:rFonts w:ascii="Arial" w:eastAsia="Times New Roman" w:hAnsi="Arial" w:cs="Arial"/>
              </w:rPr>
              <w:t>SumoLogic</w:t>
            </w:r>
            <w:proofErr w:type="spellEnd"/>
            <w:r>
              <w:rPr>
                <w:rFonts w:ascii="Arial" w:eastAsia="Times New Roman" w:hAnsi="Arial" w:cs="Arial"/>
              </w:rPr>
              <w:t>).</w:t>
            </w:r>
          </w:p>
        </w:tc>
      </w:tr>
      <w:tr w:rsidR="00000000" w14:paraId="6A1E6B70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B1BBE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381D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18C98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F92C1E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Data Loss Protection/Cloud Access Security Brokers (i.e. Symantec, Microsoft, </w:t>
            </w:r>
            <w:proofErr w:type="spellStart"/>
            <w:r>
              <w:rPr>
                <w:rFonts w:ascii="Arial" w:eastAsia="Times New Roman" w:hAnsi="Arial" w:cs="Arial"/>
              </w:rPr>
              <w:t>Bitglass</w:t>
            </w:r>
            <w:proofErr w:type="spellEnd"/>
            <w:r>
              <w:rPr>
                <w:rFonts w:ascii="Arial" w:eastAsia="Times New Roman" w:hAnsi="Arial" w:cs="Arial"/>
              </w:rPr>
              <w:t>, Netskope).</w:t>
            </w:r>
          </w:p>
        </w:tc>
      </w:tr>
      <w:tr w:rsidR="00000000" w14:paraId="282D4480" w14:textId="77777777">
        <w:trPr>
          <w:divId w:val="1404986488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0CA12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8EF3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1278B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Preferred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AE70E0" w14:textId="77777777" w:rsidR="00000000" w:rsidRDefault="00000000">
            <w:pPr>
              <w:wordWrap w:val="0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Experience with Cloud Enterprise Network Security (i.e. Cisco Umbrella, Palo Alto, </w:t>
            </w:r>
            <w:proofErr w:type="spellStart"/>
            <w:r>
              <w:rPr>
                <w:rFonts w:ascii="Arial" w:eastAsia="Times New Roman" w:hAnsi="Arial" w:cs="Arial"/>
              </w:rPr>
              <w:t>ZScaler</w:t>
            </w:r>
            <w:proofErr w:type="spellEnd"/>
            <w:r>
              <w:rPr>
                <w:rFonts w:ascii="Arial" w:eastAsia="Times New Roman" w:hAnsi="Arial" w:cs="Arial"/>
              </w:rPr>
              <w:t>).</w:t>
            </w:r>
          </w:p>
        </w:tc>
      </w:tr>
    </w:tbl>
    <w:p w14:paraId="6BA9B78B" w14:textId="77777777" w:rsidR="00000000" w:rsidRDefault="00000000">
      <w:pPr>
        <w:pageBreakBefore/>
        <w:divId w:val="36661807"/>
        <w:rPr>
          <w:rFonts w:eastAsia="Times New Roman"/>
        </w:rPr>
      </w:pPr>
      <w:r>
        <w:rPr>
          <w:rFonts w:eastAsia="Times New Roman"/>
        </w:rPr>
        <w:lastRenderedPageBreak/>
        <w:t> </w:t>
      </w:r>
    </w:p>
    <w:p w14:paraId="68F32F8D" w14:textId="77777777" w:rsidR="00000000" w:rsidRDefault="00000000">
      <w:pPr>
        <w:jc w:val="center"/>
        <w:divId w:val="1137840785"/>
        <w:rPr>
          <w:rFonts w:eastAsia="Times New Roman"/>
        </w:rPr>
      </w:pPr>
      <w:r>
        <w:rPr>
          <w:rStyle w:val="Strong"/>
          <w:rFonts w:eastAsia="Times New Roman"/>
        </w:rPr>
        <w:t>CANDIDATE ACKNOWLEDGEMENT</w:t>
      </w:r>
    </w:p>
    <w:p w14:paraId="54742F54" w14:textId="77777777" w:rsidR="00000000" w:rsidRDefault="00000000">
      <w:pPr>
        <w:divId w:val="113784078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4500" w:type="pct"/>
        <w:tblCellSpacing w:w="0" w:type="dxa"/>
        <w:tblInd w:w="3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690"/>
        <w:gridCol w:w="2720"/>
      </w:tblGrid>
      <w:tr w:rsidR="00000000" w14:paraId="36F91BF1" w14:textId="77777777">
        <w:trPr>
          <w:divId w:val="14963425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8941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RFO: Solicitation Number: 302CSD2651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50EE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Title/Level: </w:t>
            </w:r>
          </w:p>
        </w:tc>
      </w:tr>
      <w:tr w:rsidR="00000000" w14:paraId="3CE2AC63" w14:textId="77777777">
        <w:trPr>
          <w:divId w:val="1496342537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1C1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Candidate Name: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CC446" w14:textId="79D6F110" w:rsidR="00000000" w:rsidRDefault="00D4700A">
            <w:pPr>
              <w:rPr>
                <w:rFonts w:ascii="Arial" w:eastAsia="Times New Roman" w:hAnsi="Arial" w:cs="Arial"/>
              </w:rPr>
            </w:pPr>
            <w:r w:rsidRPr="00D4700A">
              <w:rPr>
                <w:rFonts w:ascii="Arial" w:eastAsia="Times New Roman" w:hAnsi="Arial" w:cs="Arial"/>
              </w:rPr>
              <w:t>Category: Security</w:t>
            </w:r>
          </w:p>
        </w:tc>
      </w:tr>
    </w:tbl>
    <w:p w14:paraId="5EFC2EA6" w14:textId="77777777" w:rsidR="00000000" w:rsidRDefault="00000000">
      <w:pPr>
        <w:divId w:val="113784078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000000" w14:paraId="294FBF77" w14:textId="77777777">
        <w:trPr>
          <w:divId w:val="1950047524"/>
          <w:tblCellSpacing w:w="15" w:type="dxa"/>
        </w:trPr>
        <w:tc>
          <w:tcPr>
            <w:tcW w:w="0" w:type="auto"/>
            <w:vAlign w:val="center"/>
            <w:hideMark/>
          </w:tcPr>
          <w:p w14:paraId="0B968A9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I hereby authorize </w:t>
            </w:r>
            <w:r>
              <w:rPr>
                <w:rStyle w:val="Strong"/>
                <w:rFonts w:ascii="Arial" w:eastAsia="Times New Roman" w:hAnsi="Arial" w:cs="Arial"/>
              </w:rPr>
              <w:t>Innosoul, Inc. dba Innosoul Information Technologies, Inc.</w:t>
            </w:r>
            <w:r>
              <w:rPr>
                <w:rFonts w:ascii="Arial" w:eastAsia="Times New Roman" w:hAnsi="Arial" w:cs="Arial"/>
              </w:rPr>
              <w:t xml:space="preserve"> to submit my resume in response to the temporary staffing Solicitation 302CSD2651 for </w:t>
            </w:r>
            <w:r>
              <w:rPr>
                <w:rStyle w:val="Strong"/>
                <w:rFonts w:ascii="Arial" w:eastAsia="Times New Roman" w:hAnsi="Arial" w:cs="Arial"/>
              </w:rPr>
              <w:t>Office of the Attorney General of Texas</w:t>
            </w:r>
            <w:r>
              <w:rPr>
                <w:rFonts w:ascii="Arial" w:eastAsia="Times New Roman" w:hAnsi="Arial" w:cs="Arial"/>
              </w:rPr>
              <w:t>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I understand that submission of my resume by multiple vendors may result in my disqualification from this opportunity. Customers reserve the right to hire a candidate submitted by multiple vendors.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Worker signature:  _______________________________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>Date:   _______________________</w:t>
            </w:r>
          </w:p>
        </w:tc>
      </w:tr>
    </w:tbl>
    <w:p w14:paraId="7370EE53" w14:textId="77777777" w:rsidR="00BE1515" w:rsidRDefault="00BE1515">
      <w:pPr>
        <w:divId w:val="1950047524"/>
        <w:rPr>
          <w:rFonts w:eastAsia="Times New Roman"/>
        </w:rPr>
      </w:pPr>
    </w:p>
    <w:sectPr w:rsidR="00BE15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8A0"/>
    <w:multiLevelType w:val="multilevel"/>
    <w:tmpl w:val="1A8A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72B7F"/>
    <w:multiLevelType w:val="multilevel"/>
    <w:tmpl w:val="DF101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D10D7"/>
    <w:multiLevelType w:val="multilevel"/>
    <w:tmpl w:val="70A01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72ADF"/>
    <w:multiLevelType w:val="multilevel"/>
    <w:tmpl w:val="E8968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59283A"/>
    <w:multiLevelType w:val="multilevel"/>
    <w:tmpl w:val="2DF0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474E9"/>
    <w:multiLevelType w:val="multilevel"/>
    <w:tmpl w:val="A0987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317977">
    <w:abstractNumId w:val="4"/>
  </w:num>
  <w:num w:numId="2" w16cid:durableId="965084836">
    <w:abstractNumId w:val="2"/>
  </w:num>
  <w:num w:numId="3" w16cid:durableId="1640114785">
    <w:abstractNumId w:val="3"/>
  </w:num>
  <w:num w:numId="4" w16cid:durableId="17244001">
    <w:abstractNumId w:val="1"/>
  </w:num>
  <w:num w:numId="5" w16cid:durableId="852038239">
    <w:abstractNumId w:val="5"/>
  </w:num>
  <w:num w:numId="6" w16cid:durableId="140806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0A"/>
    <w:rsid w:val="005A6097"/>
    <w:rsid w:val="00BE1515"/>
    <w:rsid w:val="00D4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BE6C45"/>
  <w15:chartTrackingRefBased/>
  <w15:docId w15:val="{0024F336-9C46-4D16-8C43-E89068B0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nsolas" w:eastAsiaTheme="minorEastAsia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19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17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58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079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618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84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135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7900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563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52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0883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2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HTML to Word Document with JavaScript</dc:title>
  <dc:subject/>
  <dc:creator>cathie Innosoul</dc:creator>
  <cp:keywords/>
  <dc:description/>
  <cp:lastModifiedBy>cathie Innosoul</cp:lastModifiedBy>
  <cp:revision>2</cp:revision>
  <dcterms:created xsi:type="dcterms:W3CDTF">2026-02-09T15:26:00Z</dcterms:created>
  <dcterms:modified xsi:type="dcterms:W3CDTF">2026-02-09T15:26:00Z</dcterms:modified>
</cp:coreProperties>
</file>