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75BF" w14:textId="77777777" w:rsidR="00000000" w:rsidRDefault="00000000">
      <w:pPr>
        <w:jc w:val="center"/>
        <w:divId w:val="74796908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0D9BEEB1" w14:textId="77777777" w:rsidR="00000000" w:rsidRDefault="00000000">
      <w:pPr>
        <w:divId w:val="747969083"/>
        <w:rPr>
          <w:rFonts w:eastAsia="Times New Roman"/>
        </w:rPr>
      </w:pPr>
      <w:r>
        <w:rPr>
          <w:rFonts w:eastAsia="Times New Roman"/>
        </w:rPr>
        <w:br/>
      </w:r>
    </w:p>
    <w:p w14:paraId="7C16A29F" w14:textId="77777777" w:rsidR="00000000" w:rsidRDefault="00000000">
      <w:pPr>
        <w:jc w:val="center"/>
        <w:divId w:val="158814662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B69A6ED" w14:textId="77777777" w:rsidR="00000000" w:rsidRDefault="00000000">
      <w:pPr>
        <w:divId w:val="15881466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4872"/>
      </w:tblGrid>
      <w:tr w:rsidR="00000000" w14:paraId="4DFC9041" w14:textId="77777777">
        <w:trPr>
          <w:divId w:val="1540371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57A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7C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0DED3CB" w14:textId="77777777">
        <w:trPr>
          <w:divId w:val="1540371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F1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8CB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F6FFD11" w14:textId="77777777" w:rsidR="00000000" w:rsidRDefault="00000000">
      <w:pPr>
        <w:divId w:val="158814662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0168F725" w14:textId="77777777">
        <w:trPr>
          <w:divId w:val="1588146621"/>
          <w:cantSplit/>
        </w:trPr>
        <w:tc>
          <w:tcPr>
            <w:tcW w:w="3150" w:type="dxa"/>
            <w:hideMark/>
          </w:tcPr>
          <w:p w14:paraId="664C6BB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CCD0C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BE3061" w14:textId="77777777">
        <w:trPr>
          <w:divId w:val="1588146621"/>
          <w:trHeight w:val="197"/>
        </w:trPr>
        <w:tc>
          <w:tcPr>
            <w:tcW w:w="3150" w:type="dxa"/>
            <w:hideMark/>
          </w:tcPr>
          <w:p w14:paraId="32DDE45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8DA34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55B9A2" w14:textId="77777777">
        <w:trPr>
          <w:divId w:val="1588146621"/>
        </w:trPr>
        <w:tc>
          <w:tcPr>
            <w:tcW w:w="3150" w:type="dxa"/>
            <w:hideMark/>
          </w:tcPr>
          <w:p w14:paraId="0C52B6F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118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81B635" w14:textId="77777777">
        <w:trPr>
          <w:divId w:val="1588146621"/>
        </w:trPr>
        <w:tc>
          <w:tcPr>
            <w:tcW w:w="4680" w:type="dxa"/>
            <w:gridSpan w:val="2"/>
          </w:tcPr>
          <w:p w14:paraId="1BBF56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67257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DB8319C" w14:textId="77777777">
        <w:trPr>
          <w:divId w:val="1588146621"/>
        </w:trPr>
        <w:tc>
          <w:tcPr>
            <w:tcW w:w="4680" w:type="dxa"/>
            <w:gridSpan w:val="2"/>
            <w:hideMark/>
          </w:tcPr>
          <w:p w14:paraId="7A37E3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D1019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F45D7DA" w14:textId="77777777">
        <w:trPr>
          <w:divId w:val="1588146621"/>
        </w:trPr>
        <w:tc>
          <w:tcPr>
            <w:tcW w:w="3150" w:type="dxa"/>
            <w:hideMark/>
          </w:tcPr>
          <w:p w14:paraId="1E5438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BC9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9EDB9C" w14:textId="77777777">
        <w:trPr>
          <w:divId w:val="1588146621"/>
        </w:trPr>
        <w:tc>
          <w:tcPr>
            <w:tcW w:w="5580" w:type="dxa"/>
            <w:gridSpan w:val="3"/>
            <w:hideMark/>
          </w:tcPr>
          <w:p w14:paraId="3576C1C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7F3D0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C5BC8EA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4A9BAD7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779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52C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FD018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30CC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0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ED24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E71B94C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650B136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DE87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09D2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5C91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6149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0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496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0AB4DE5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E6ECF8B" w14:textId="77777777">
        <w:trPr>
          <w:divId w:val="1588146621"/>
          <w:cantSplit/>
        </w:trPr>
        <w:tc>
          <w:tcPr>
            <w:tcW w:w="3150" w:type="dxa"/>
            <w:hideMark/>
          </w:tcPr>
          <w:p w14:paraId="16D805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85C0D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765E3B" w14:textId="77777777">
        <w:trPr>
          <w:divId w:val="1588146621"/>
          <w:trHeight w:val="197"/>
        </w:trPr>
        <w:tc>
          <w:tcPr>
            <w:tcW w:w="3150" w:type="dxa"/>
            <w:hideMark/>
          </w:tcPr>
          <w:p w14:paraId="7C1CFD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641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6D8FE8" w14:textId="77777777">
        <w:trPr>
          <w:divId w:val="1588146621"/>
        </w:trPr>
        <w:tc>
          <w:tcPr>
            <w:tcW w:w="3150" w:type="dxa"/>
            <w:hideMark/>
          </w:tcPr>
          <w:p w14:paraId="5B09E85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3CC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373F8D" w14:textId="77777777">
        <w:trPr>
          <w:divId w:val="1588146621"/>
        </w:trPr>
        <w:tc>
          <w:tcPr>
            <w:tcW w:w="4680" w:type="dxa"/>
            <w:gridSpan w:val="2"/>
          </w:tcPr>
          <w:p w14:paraId="74368E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BFA08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867B50" w14:textId="77777777">
        <w:trPr>
          <w:divId w:val="1588146621"/>
        </w:trPr>
        <w:tc>
          <w:tcPr>
            <w:tcW w:w="4680" w:type="dxa"/>
            <w:gridSpan w:val="2"/>
            <w:hideMark/>
          </w:tcPr>
          <w:p w14:paraId="4C8DF1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C6CBC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19BCE3" w14:textId="77777777">
        <w:trPr>
          <w:divId w:val="1588146621"/>
        </w:trPr>
        <w:tc>
          <w:tcPr>
            <w:tcW w:w="3150" w:type="dxa"/>
            <w:hideMark/>
          </w:tcPr>
          <w:p w14:paraId="2C35AF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878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993C2D6" w14:textId="77777777">
        <w:trPr>
          <w:divId w:val="1588146621"/>
        </w:trPr>
        <w:tc>
          <w:tcPr>
            <w:tcW w:w="5580" w:type="dxa"/>
            <w:gridSpan w:val="3"/>
            <w:hideMark/>
          </w:tcPr>
          <w:p w14:paraId="5A702C8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C6A002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A66535" w14:textId="77777777" w:rsidR="00000000" w:rsidRDefault="00000000">
      <w:pPr>
        <w:divId w:val="158814662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045B0B2B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577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443E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B0E7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07FB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8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67F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C82E37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F430B12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A1B3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830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2C37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B168E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04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A133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0CBEEE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DA0B1E3" w14:textId="77777777">
        <w:trPr>
          <w:divId w:val="1588146621"/>
          <w:cantSplit/>
        </w:trPr>
        <w:tc>
          <w:tcPr>
            <w:tcW w:w="3150" w:type="dxa"/>
            <w:hideMark/>
          </w:tcPr>
          <w:p w14:paraId="6605810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C330D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218BC8" w14:textId="77777777">
        <w:trPr>
          <w:divId w:val="1588146621"/>
          <w:trHeight w:val="197"/>
        </w:trPr>
        <w:tc>
          <w:tcPr>
            <w:tcW w:w="3150" w:type="dxa"/>
            <w:hideMark/>
          </w:tcPr>
          <w:p w14:paraId="28D53E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9C0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63AAD4" w14:textId="77777777">
        <w:trPr>
          <w:divId w:val="1588146621"/>
        </w:trPr>
        <w:tc>
          <w:tcPr>
            <w:tcW w:w="3150" w:type="dxa"/>
            <w:hideMark/>
          </w:tcPr>
          <w:p w14:paraId="3DFC56D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B5D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37B39F0" w14:textId="77777777">
        <w:trPr>
          <w:divId w:val="1588146621"/>
        </w:trPr>
        <w:tc>
          <w:tcPr>
            <w:tcW w:w="4680" w:type="dxa"/>
            <w:gridSpan w:val="2"/>
          </w:tcPr>
          <w:p w14:paraId="359D49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E18AB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AE52D5" w14:textId="77777777">
        <w:trPr>
          <w:divId w:val="1588146621"/>
        </w:trPr>
        <w:tc>
          <w:tcPr>
            <w:tcW w:w="4680" w:type="dxa"/>
            <w:gridSpan w:val="2"/>
            <w:hideMark/>
          </w:tcPr>
          <w:p w14:paraId="696A78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4A4E3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0EA824" w14:textId="77777777">
        <w:trPr>
          <w:divId w:val="1588146621"/>
        </w:trPr>
        <w:tc>
          <w:tcPr>
            <w:tcW w:w="3150" w:type="dxa"/>
            <w:hideMark/>
          </w:tcPr>
          <w:p w14:paraId="1EAC8D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2CB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F62ED1" w14:textId="77777777">
        <w:trPr>
          <w:divId w:val="1588146621"/>
        </w:trPr>
        <w:tc>
          <w:tcPr>
            <w:tcW w:w="5580" w:type="dxa"/>
            <w:gridSpan w:val="3"/>
            <w:hideMark/>
          </w:tcPr>
          <w:p w14:paraId="255533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0A318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E6EC178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67500CA0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105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413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9BD0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65E3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42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AD1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5013DD4" w14:textId="77777777" w:rsidR="00000000" w:rsidRDefault="00000000">
      <w:pPr>
        <w:divId w:val="158814662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6CF69CA5" w14:textId="77777777">
        <w:trPr>
          <w:divId w:val="158814662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DB0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5816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718E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347B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FA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AD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E44A32" w14:textId="77777777" w:rsidR="00000000" w:rsidRDefault="00000000">
      <w:pPr>
        <w:pStyle w:val="PlainText"/>
        <w:divId w:val="285935889"/>
        <w:rPr>
          <w:rFonts w:ascii="Arial" w:hAnsi="Arial" w:cs="Arial"/>
        </w:rPr>
      </w:pPr>
    </w:p>
    <w:p w14:paraId="0FFF3B81" w14:textId="77777777" w:rsidR="00000000" w:rsidRDefault="00000000">
      <w:pPr>
        <w:pStyle w:val="PlainText"/>
        <w:jc w:val="both"/>
        <w:divId w:val="28593588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D9A8773" w14:textId="77777777" w:rsidR="00000000" w:rsidRDefault="00000000">
      <w:pPr>
        <w:pStyle w:val="PlainText"/>
        <w:jc w:val="both"/>
        <w:divId w:val="285935889"/>
        <w:rPr>
          <w:rFonts w:ascii="Arial" w:hAnsi="Arial" w:cs="Arial"/>
          <w:b/>
          <w:sz w:val="22"/>
          <w:szCs w:val="22"/>
        </w:rPr>
      </w:pPr>
    </w:p>
    <w:p w14:paraId="3C4B1A79" w14:textId="77777777" w:rsidR="00000000" w:rsidRDefault="00000000">
      <w:pPr>
        <w:pageBreakBefore/>
        <w:divId w:val="69647095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84369AD" w14:textId="77777777" w:rsidR="00000000" w:rsidRDefault="00000000">
      <w:pPr>
        <w:jc w:val="center"/>
        <w:divId w:val="101492156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D39E3E5" w14:textId="77777777" w:rsidR="00000000" w:rsidRDefault="00000000">
      <w:pPr>
        <w:divId w:val="10149215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45"/>
        <w:gridCol w:w="4865"/>
      </w:tblGrid>
      <w:tr w:rsidR="00000000" w14:paraId="737FC106" w14:textId="77777777">
        <w:trPr>
          <w:divId w:val="8711934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9E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5510000924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85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14:paraId="6B484C92" w14:textId="77777777">
        <w:trPr>
          <w:divId w:val="8711934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EA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A2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4FAE6A5C" w14:textId="77777777" w:rsidR="00000000" w:rsidRDefault="00000000">
      <w:pPr>
        <w:divId w:val="10149215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52404BFA" w14:textId="77777777">
        <w:trPr>
          <w:divId w:val="137261204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325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DD1ABA1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94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A8F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73E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75F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CEA32E2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3F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DBA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9C3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6C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 methodologies, user story creation, working as part of an Agile team, participating in all Agile ceremonies, and leading Refinement and Sprint planning sessions.</w:t>
            </w:r>
          </w:p>
        </w:tc>
      </w:tr>
      <w:tr w:rsidR="00000000" w14:paraId="6CAF5173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ECAD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954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A79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42E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using Azure Dev Ops, Jira, or similar • Performs highly complex (senior-level) business analysis work.</w:t>
            </w:r>
          </w:p>
        </w:tc>
      </w:tr>
      <w:tr w:rsidR="00000000" w14:paraId="110B052E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4A8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6CF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5DE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F7A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Works under limited supervision, with considerable latitude for the use of initiative and independent judgment.</w:t>
            </w:r>
          </w:p>
        </w:tc>
      </w:tr>
      <w:tr w:rsidR="00000000" w14:paraId="15B14A33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262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D33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D2D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0F7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Employees at this level may: Coordinate the analysis of program policies and procedures to determine their effect on automated systems and system functional areas.</w:t>
            </w:r>
          </w:p>
        </w:tc>
      </w:tr>
      <w:tr w:rsidR="00000000" w14:paraId="14F14134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837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5EF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1B2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9EDB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Coordinate with outside vendors and contractors to complete projects and service requests; and defines, assigns,</w:t>
            </w:r>
          </w:p>
        </w:tc>
      </w:tr>
      <w:tr w:rsidR="00000000" w14:paraId="6DF85B87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F12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3A6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C36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AEC4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Identify opportunities to improve business processes through automation and help prepare proposals to develop new systems. • Consult on the analysis of an </w:t>
            </w:r>
            <w:r>
              <w:rPr>
                <w:rFonts w:ascii="Arial" w:eastAsia="Times New Roman" w:hAnsi="Arial" w:cs="Arial"/>
              </w:rPr>
              <w:lastRenderedPageBreak/>
              <w:t>application, troubleshoots system problems, and implements solutions.</w:t>
            </w:r>
          </w:p>
        </w:tc>
      </w:tr>
      <w:tr w:rsidR="00000000" w14:paraId="2AC20EF7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C39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9C2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EC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AC2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Provide complex quality assurance consultation to, or oversight of, projects, assignments, or special initiatives.</w:t>
            </w:r>
          </w:p>
        </w:tc>
      </w:tr>
      <w:tr w:rsidR="00000000" w14:paraId="7A7833EB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4F0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BF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18D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FA4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Review complex project deliverables such as charters, design documentation, test plans, and risk assessment plans; and provide comments and suggestions to document owners.</w:t>
            </w:r>
          </w:p>
        </w:tc>
      </w:tr>
      <w:tr w:rsidR="00000000" w14:paraId="5962C68F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CA5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7CA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A6D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1728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Develop training curricula and conduct formal training sessions covering assigned systems modules. • Develop the design and/or review of test cases; processes change requests.</w:t>
            </w:r>
          </w:p>
        </w:tc>
      </w:tr>
      <w:tr w:rsidR="00000000" w14:paraId="18977664" w14:textId="77777777">
        <w:trPr>
          <w:divId w:val="137261204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833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C7B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293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643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working with TDA systems</w:t>
            </w:r>
          </w:p>
        </w:tc>
      </w:tr>
    </w:tbl>
    <w:p w14:paraId="05A59081" w14:textId="77777777" w:rsidR="00000000" w:rsidRDefault="00000000">
      <w:pPr>
        <w:pageBreakBefore/>
        <w:divId w:val="678387763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3BA564DA" w14:textId="77777777" w:rsidR="00000000" w:rsidRDefault="00000000">
      <w:pPr>
        <w:jc w:val="center"/>
        <w:divId w:val="972756797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31ADDAE" w14:textId="77777777" w:rsidR="00000000" w:rsidRDefault="00000000">
      <w:pPr>
        <w:divId w:val="9727567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6"/>
        <w:gridCol w:w="4414"/>
      </w:tblGrid>
      <w:tr w:rsidR="00000000" w14:paraId="0A28ED5A" w14:textId="77777777">
        <w:trPr>
          <w:divId w:val="954679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737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5510000924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3F2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14:paraId="567D13B3" w14:textId="77777777">
        <w:trPr>
          <w:divId w:val="95467952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646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B2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769A361" w14:textId="77777777" w:rsidR="00000000" w:rsidRDefault="00000000">
      <w:pPr>
        <w:divId w:val="9727567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D762B8B" w14:textId="77777777">
        <w:trPr>
          <w:divId w:val="1592201038"/>
          <w:tblCellSpacing w:w="15" w:type="dxa"/>
        </w:trPr>
        <w:tc>
          <w:tcPr>
            <w:tcW w:w="0" w:type="auto"/>
            <w:vAlign w:val="center"/>
            <w:hideMark/>
          </w:tcPr>
          <w:p w14:paraId="4AAD82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5510000924 for </w:t>
            </w:r>
            <w:r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397168E9" w14:textId="77777777" w:rsidR="007701ED" w:rsidRDefault="007701ED">
      <w:pPr>
        <w:divId w:val="1592201038"/>
        <w:rPr>
          <w:rFonts w:eastAsia="Times New Roman"/>
        </w:rPr>
      </w:pPr>
    </w:p>
    <w:sectPr w:rsidR="00770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C056F"/>
    <w:multiLevelType w:val="multilevel"/>
    <w:tmpl w:val="60AE7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C6275"/>
    <w:multiLevelType w:val="multilevel"/>
    <w:tmpl w:val="CC5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07A4A"/>
    <w:multiLevelType w:val="multilevel"/>
    <w:tmpl w:val="6DA6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C72DA"/>
    <w:multiLevelType w:val="multilevel"/>
    <w:tmpl w:val="AB2E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C7EA8"/>
    <w:multiLevelType w:val="multilevel"/>
    <w:tmpl w:val="6A46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3106287">
    <w:abstractNumId w:val="2"/>
  </w:num>
  <w:num w:numId="2" w16cid:durableId="1732539326">
    <w:abstractNumId w:val="3"/>
  </w:num>
  <w:num w:numId="3" w16cid:durableId="671613656">
    <w:abstractNumId w:val="0"/>
  </w:num>
  <w:num w:numId="4" w16cid:durableId="1391465589">
    <w:abstractNumId w:val="1"/>
  </w:num>
  <w:num w:numId="5" w16cid:durableId="1012874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A"/>
    <w:rsid w:val="001B1172"/>
    <w:rsid w:val="007701ED"/>
    <w:rsid w:val="00C5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3F3FB"/>
  <w15:chartTrackingRefBased/>
  <w15:docId w15:val="{5D61F590-7D01-46D9-9E50-BFAD416C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4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5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83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6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58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0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97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5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43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2026-01-28T20:25:00Z</dcterms:created>
  <dcterms:modified xsi:type="dcterms:W3CDTF">2026-01-28T20:25:00Z</dcterms:modified>
</cp:coreProperties>
</file>