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D27EBB"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2B925E7" w:rsidR="00D27EBB" w:rsidRPr="00EB2814" w:rsidRDefault="00D27EBB" w:rsidP="00D27EBB">
            <w:pPr>
              <w:spacing w:after="200" w:line="276" w:lineRule="auto"/>
              <w:rPr>
                <w:sz w:val="16"/>
                <w:szCs w:val="16"/>
              </w:rPr>
            </w:pPr>
            <w:r>
              <w:rPr>
                <w:rFonts w:ascii="Arial" w:hAnsi="Arial" w:cs="Arial"/>
                <w:color w:val="000000"/>
                <w:sz w:val="16"/>
                <w:szCs w:val="16"/>
              </w:rPr>
              <w:t>Experience as a Business Analyst, preferably in financial systems or education sector.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3EFEE27" w:rsidR="00D27EBB" w:rsidRPr="00EB2814" w:rsidRDefault="00D27EBB" w:rsidP="00D27EB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337C637" w:rsidR="00D27EBB" w:rsidRPr="00EB2814" w:rsidRDefault="00D27EBB" w:rsidP="00D27EB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D27EBB" w:rsidRDefault="00D27EBB" w:rsidP="00D27EB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D27EBB" w:rsidRDefault="00D27EBB" w:rsidP="00D27EBB">
            <w:pPr>
              <w:spacing w:after="0"/>
              <w:rPr>
                <w:rFonts w:ascii="Calibri" w:eastAsia="Calibri" w:hAnsi="Calibri" w:cs="Calibri"/>
                <w:szCs w:val="22"/>
              </w:rPr>
            </w:pPr>
          </w:p>
        </w:tc>
      </w:tr>
      <w:tr w:rsidR="00D27EBB"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69022D6" w:rsidR="00D27EBB" w:rsidRPr="00EB2814" w:rsidRDefault="00D27EBB" w:rsidP="00D27EBB">
            <w:pPr>
              <w:spacing w:after="200" w:line="276" w:lineRule="auto"/>
              <w:rPr>
                <w:sz w:val="16"/>
                <w:szCs w:val="16"/>
              </w:rPr>
            </w:pPr>
            <w:r>
              <w:rPr>
                <w:rFonts w:ascii="Arial" w:hAnsi="Arial" w:cs="Arial"/>
                <w:color w:val="000000"/>
                <w:sz w:val="16"/>
                <w:szCs w:val="16"/>
              </w:rPr>
              <w:t>Strong understanding of financial data, accounting principles, budgets, and grants.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2954F52" w:rsidR="00D27EBB" w:rsidRPr="00EB2814" w:rsidRDefault="00D27EBB" w:rsidP="00D27EB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DBC0F43" w:rsidR="00D27EBB" w:rsidRPr="00EB2814" w:rsidRDefault="00D27EBB" w:rsidP="00D27EB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D27EBB" w:rsidRDefault="00D27EBB" w:rsidP="00D27EB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D27EBB" w:rsidRDefault="00D27EBB" w:rsidP="00D27EBB">
            <w:pPr>
              <w:spacing w:after="0"/>
              <w:rPr>
                <w:rFonts w:ascii="Calibri" w:eastAsia="Calibri" w:hAnsi="Calibri" w:cs="Calibri"/>
                <w:szCs w:val="22"/>
              </w:rPr>
            </w:pPr>
          </w:p>
        </w:tc>
      </w:tr>
      <w:tr w:rsidR="00D27EBB"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510E5FD" w:rsidR="00D27EBB" w:rsidRPr="00EB2814" w:rsidRDefault="00D27EBB" w:rsidP="00D27EBB">
            <w:pPr>
              <w:spacing w:after="200" w:line="276" w:lineRule="auto"/>
              <w:rPr>
                <w:sz w:val="16"/>
                <w:szCs w:val="16"/>
              </w:rPr>
            </w:pPr>
            <w:r>
              <w:rPr>
                <w:rFonts w:ascii="Arial" w:hAnsi="Arial" w:cs="Arial"/>
                <w:color w:val="000000"/>
                <w:sz w:val="16"/>
                <w:szCs w:val="16"/>
              </w:rPr>
              <w:t>Proficiency in SQL, Excel, and financial data analysis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453F5A6" w:rsidR="00D27EBB" w:rsidRPr="00EB2814" w:rsidRDefault="00D27EBB" w:rsidP="00D27EB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2A24ABD" w:rsidR="00D27EBB" w:rsidRPr="00EB2814" w:rsidRDefault="00D27EBB" w:rsidP="00D27EB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D27EBB" w:rsidRDefault="00D27EBB" w:rsidP="00D27EB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D27EBB" w:rsidRDefault="00D27EBB" w:rsidP="00D27EBB">
            <w:pPr>
              <w:spacing w:after="0"/>
              <w:rPr>
                <w:rFonts w:ascii="Calibri" w:eastAsia="Calibri" w:hAnsi="Calibri" w:cs="Calibri"/>
                <w:szCs w:val="22"/>
              </w:rPr>
            </w:pPr>
          </w:p>
        </w:tc>
      </w:tr>
      <w:tr w:rsidR="00D27EB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403B9DF" w:rsidR="00D27EBB" w:rsidRPr="00EB2814" w:rsidRDefault="00D27EBB" w:rsidP="00D27EBB">
            <w:pPr>
              <w:spacing w:after="200" w:line="276" w:lineRule="auto"/>
              <w:rPr>
                <w:sz w:val="16"/>
                <w:szCs w:val="16"/>
              </w:rPr>
            </w:pPr>
            <w:r>
              <w:rPr>
                <w:rFonts w:ascii="Arial" w:hAnsi="Arial" w:cs="Arial"/>
                <w:color w:val="000000"/>
                <w:sz w:val="16"/>
                <w:szCs w:val="16"/>
              </w:rPr>
              <w:t>Experience with ERP, data warehouses, or financial management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DFE6E4F" w:rsidR="00D27EBB" w:rsidRPr="00EB2814" w:rsidRDefault="00D27EBB" w:rsidP="00D27EB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71A26DA" w:rsidR="00D27EBB" w:rsidRPr="00EB2814" w:rsidRDefault="00D27EBB" w:rsidP="00D27EB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D27EBB" w:rsidRDefault="00D27EBB" w:rsidP="00D27EB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D27EBB" w:rsidRDefault="00D27EBB" w:rsidP="00D27EBB">
            <w:pPr>
              <w:spacing w:after="0"/>
              <w:rPr>
                <w:rFonts w:ascii="Calibri" w:eastAsia="Calibri" w:hAnsi="Calibri" w:cs="Calibri"/>
                <w:szCs w:val="22"/>
              </w:rPr>
            </w:pPr>
          </w:p>
        </w:tc>
      </w:tr>
      <w:tr w:rsidR="00D27EB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4DAC5C8" w:rsidR="00D27EBB" w:rsidRPr="00EB2814" w:rsidRDefault="00D27EBB" w:rsidP="00D27EBB">
            <w:pPr>
              <w:spacing w:after="200" w:line="276" w:lineRule="auto"/>
              <w:rPr>
                <w:sz w:val="16"/>
                <w:szCs w:val="16"/>
              </w:rPr>
            </w:pPr>
            <w:r>
              <w:rPr>
                <w:rFonts w:ascii="Arial" w:hAnsi="Arial" w:cs="Arial"/>
                <w:color w:val="000000"/>
                <w:sz w:val="16"/>
                <w:szCs w:val="16"/>
              </w:rPr>
              <w:t>Exceptional documentation skills (requirements, user stories, test cases, process mapping).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7E277E0" w:rsidR="00D27EBB" w:rsidRPr="00EB2814" w:rsidRDefault="00D27EBB" w:rsidP="00D27EB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21514C25" w:rsidR="00D27EBB" w:rsidRPr="00EB2814" w:rsidRDefault="00D27EBB" w:rsidP="00D27EB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D27EBB" w:rsidRDefault="00D27EBB" w:rsidP="00D27EB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D27EBB" w:rsidRDefault="00D27EBB" w:rsidP="00D27EBB">
            <w:pPr>
              <w:spacing w:after="0"/>
              <w:rPr>
                <w:rFonts w:ascii="Calibri" w:eastAsia="Calibri" w:hAnsi="Calibri" w:cs="Calibri"/>
                <w:szCs w:val="22"/>
              </w:rPr>
            </w:pPr>
          </w:p>
        </w:tc>
      </w:tr>
      <w:tr w:rsidR="00D27EB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61DADA1" w:rsidR="00D27EBB" w:rsidRPr="00EB2814" w:rsidRDefault="00D27EBB" w:rsidP="00D27EBB">
            <w:pPr>
              <w:spacing w:after="200" w:line="276" w:lineRule="auto"/>
              <w:rPr>
                <w:sz w:val="16"/>
                <w:szCs w:val="16"/>
              </w:rPr>
            </w:pPr>
            <w:r>
              <w:rPr>
                <w:rFonts w:ascii="Arial" w:hAnsi="Arial" w:cs="Arial"/>
                <w:color w:val="000000"/>
                <w:sz w:val="16"/>
                <w:szCs w:val="16"/>
              </w:rPr>
              <w:t>Outstanding facilitation, communication, and stakeholder management skills, with ability to build consensus and guide discussions productively.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B9AF0D9" w:rsidR="00D27EBB" w:rsidRPr="00EB2814" w:rsidRDefault="00D27EBB" w:rsidP="00D27EB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6E2DDD7" w:rsidR="00D27EBB" w:rsidRPr="00EB2814" w:rsidRDefault="00D27EBB" w:rsidP="00D27EB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D27EBB" w:rsidRDefault="00D27EBB" w:rsidP="00D27EB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D27EBB" w:rsidRDefault="00D27EBB" w:rsidP="00D27EBB">
            <w:pPr>
              <w:spacing w:after="0"/>
              <w:rPr>
                <w:rFonts w:ascii="Calibri" w:eastAsia="Calibri" w:hAnsi="Calibri" w:cs="Calibri"/>
                <w:szCs w:val="22"/>
              </w:rPr>
            </w:pPr>
          </w:p>
        </w:tc>
      </w:tr>
      <w:tr w:rsidR="00D27EB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2169C4F" w:rsidR="00D27EBB" w:rsidRPr="00EB2814" w:rsidRDefault="00D27EBB" w:rsidP="00D27EBB">
            <w:pPr>
              <w:spacing w:after="200" w:line="276" w:lineRule="auto"/>
              <w:rPr>
                <w:sz w:val="16"/>
                <w:szCs w:val="16"/>
              </w:rPr>
            </w:pPr>
            <w:r>
              <w:rPr>
                <w:rFonts w:ascii="Arial" w:hAnsi="Arial" w:cs="Arial"/>
                <w:color w:val="000000"/>
                <w:sz w:val="16"/>
                <w:szCs w:val="16"/>
              </w:rPr>
              <w:t>Familiarity with state or federal financial reporting requirements (preferably education/K–12 sector).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87756B2" w:rsidR="00D27EBB" w:rsidRPr="00EB2814" w:rsidRDefault="00D27EBB" w:rsidP="00D27EB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8655601" w:rsidR="00D27EBB" w:rsidRPr="00EB2814" w:rsidRDefault="00D27EBB" w:rsidP="00D27EB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D27EBB" w:rsidRDefault="00D27EBB" w:rsidP="00D27EB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D27EBB" w:rsidRDefault="00D27EBB" w:rsidP="00D27EBB">
            <w:pPr>
              <w:spacing w:after="0"/>
              <w:rPr>
                <w:rFonts w:ascii="Calibri" w:eastAsia="Calibri" w:hAnsi="Calibri" w:cs="Calibri"/>
                <w:szCs w:val="22"/>
              </w:rPr>
            </w:pPr>
          </w:p>
        </w:tc>
      </w:tr>
      <w:tr w:rsidR="00D27EB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0545B5E5" w:rsidR="00D27EBB" w:rsidRPr="00EB2814" w:rsidRDefault="00D27EBB" w:rsidP="00D27EBB">
            <w:pPr>
              <w:spacing w:after="200" w:line="276" w:lineRule="auto"/>
              <w:rPr>
                <w:sz w:val="16"/>
                <w:szCs w:val="16"/>
              </w:rPr>
            </w:pPr>
            <w:r>
              <w:rPr>
                <w:rFonts w:ascii="Arial" w:hAnsi="Arial" w:cs="Arial"/>
                <w:color w:val="000000"/>
                <w:sz w:val="16"/>
                <w:szCs w:val="16"/>
              </w:rPr>
              <w:t>Bachelor’s degree in Business Administration, Finance, Accounting, Information Systems, or related field.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E5FD3C1" w:rsidR="00D27EBB" w:rsidRPr="00EB2814" w:rsidRDefault="00D27EBB" w:rsidP="00D27EB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C7DB80F" w:rsidR="00D27EBB" w:rsidRPr="00EB2814" w:rsidRDefault="00D27EBB" w:rsidP="00D27EB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D27EBB" w:rsidRDefault="00D27EBB" w:rsidP="00D27EB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D27EBB" w:rsidRDefault="00D27EBB" w:rsidP="00D27EBB">
            <w:pPr>
              <w:spacing w:after="0"/>
              <w:rPr>
                <w:rFonts w:ascii="Calibri" w:eastAsia="Calibri" w:hAnsi="Calibri" w:cs="Calibri"/>
                <w:szCs w:val="22"/>
              </w:rPr>
            </w:pPr>
          </w:p>
        </w:tc>
      </w:tr>
      <w:tr w:rsidR="00D27EB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D4B6A7B" w:rsidR="00D27EBB" w:rsidRPr="00EB2814" w:rsidRDefault="00D27EBB" w:rsidP="00D27EBB">
            <w:pPr>
              <w:spacing w:after="200" w:line="276" w:lineRule="auto"/>
              <w:rPr>
                <w:sz w:val="16"/>
                <w:szCs w:val="16"/>
              </w:rPr>
            </w:pPr>
            <w:r>
              <w:rPr>
                <w:rFonts w:ascii="Arial" w:hAnsi="Arial" w:cs="Arial"/>
                <w:color w:val="000000"/>
                <w:sz w:val="16"/>
                <w:szCs w:val="16"/>
              </w:rPr>
              <w:t xml:space="preserve">Preferred certifications: PMI-PBA (Professional in Business Analysis), </w:t>
            </w:r>
            <w:proofErr w:type="spellStart"/>
            <w:r>
              <w:rPr>
                <w:rFonts w:ascii="Arial" w:hAnsi="Arial" w:cs="Arial"/>
                <w:color w:val="000000"/>
                <w:sz w:val="16"/>
                <w:szCs w:val="16"/>
              </w:rPr>
              <w:t>AgileBA</w:t>
            </w:r>
            <w:proofErr w:type="spellEnd"/>
            <w:r>
              <w:rPr>
                <w:rFonts w:ascii="Arial" w:hAnsi="Arial" w:cs="Arial"/>
                <w:color w:val="000000"/>
                <w:sz w:val="16"/>
                <w:szCs w:val="16"/>
              </w:rPr>
              <w:t>, or equivalent.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140C294" w:rsidR="00D27EBB" w:rsidRPr="00EB2814" w:rsidRDefault="00D27EBB" w:rsidP="00D27EBB">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D27EBB" w:rsidRPr="00EB2814" w:rsidRDefault="00D27EBB" w:rsidP="00D27EB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D27EBB" w:rsidRDefault="00D27EBB" w:rsidP="00D27EB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D27EBB" w:rsidRDefault="00D27EBB" w:rsidP="00D27EB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9BAE" w14:textId="77777777" w:rsidR="00012957" w:rsidRDefault="00012957">
      <w:pPr>
        <w:spacing w:before="0" w:after="0"/>
      </w:pPr>
      <w:r>
        <w:separator/>
      </w:r>
    </w:p>
  </w:endnote>
  <w:endnote w:type="continuationSeparator" w:id="0">
    <w:p w14:paraId="62928305" w14:textId="77777777" w:rsidR="00012957" w:rsidRDefault="000129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F8E9" w14:textId="77777777" w:rsidR="00012957" w:rsidRDefault="00012957">
      <w:pPr>
        <w:spacing w:before="0" w:after="0"/>
      </w:pPr>
      <w:r>
        <w:separator/>
      </w:r>
    </w:p>
  </w:footnote>
  <w:footnote w:type="continuationSeparator" w:id="0">
    <w:p w14:paraId="49DB05FD" w14:textId="77777777" w:rsidR="00012957" w:rsidRDefault="000129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2957"/>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4A5FAD"/>
    <w:rsid w:val="00523303"/>
    <w:rsid w:val="00535F28"/>
    <w:rsid w:val="00562325"/>
    <w:rsid w:val="005C4A88"/>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CF313A"/>
    <w:rsid w:val="00D05565"/>
    <w:rsid w:val="00D114C0"/>
    <w:rsid w:val="00D140D8"/>
    <w:rsid w:val="00D27EBB"/>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2025-08-29T14:24:00Z</dcterms:created>
  <dcterms:modified xsi:type="dcterms:W3CDTF">2025-08-29T14:24:00Z</dcterms:modified>
</cp:coreProperties>
</file>