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rPr>
          <w:wBefore w:w="108" w:type="dxa"/>
        </w:trPr>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lightning component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Apex code and Apex Tests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791214F9">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206FA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Visualforce pages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0CB17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A5788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B15175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32D39E1">
            <w:pPr>
              <w:spacing w:after="0"/>
              <w:rPr>
                <w:rFonts w:ascii="Calibri" w:hAnsi="Calibri" w:eastAsia="Calibri" w:cs="Calibri"/>
                <w:szCs w:val="22"/>
              </w:rPr>
            </w:pPr>
          </w:p>
        </w:tc>
      </w:tr>
      <w:tr w14:paraId="702E6A8A">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8C173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Salesforce integrations of 3rd Party apps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24DD6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A55FD5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B34431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F857208">
            <w:pPr>
              <w:spacing w:after="0"/>
              <w:rPr>
                <w:rFonts w:ascii="Calibri" w:hAnsi="Calibri" w:eastAsia="Calibri" w:cs="Calibri"/>
                <w:szCs w:val="22"/>
              </w:rPr>
            </w:pPr>
          </w:p>
        </w:tc>
      </w:tr>
      <w:tr w14:paraId="3701DE57">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7474DF0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data migrations from legacy systems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E6819A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72DF1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1EF4AF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2402C22">
            <w:pPr>
              <w:spacing w:after="0"/>
              <w:rPr>
                <w:rFonts w:ascii="Calibri" w:hAnsi="Calibri" w:eastAsia="Calibri" w:cs="Calibri"/>
                <w:szCs w:val="22"/>
              </w:rPr>
            </w:pPr>
          </w:p>
        </w:tc>
      </w:tr>
      <w:tr w14:paraId="45DB2F7B">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9CB6A0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Copado</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96326A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59AFF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94A5A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0EC8EFF">
            <w:pPr>
              <w:spacing w:after="0"/>
              <w:rPr>
                <w:rFonts w:ascii="Calibri" w:hAnsi="Calibri" w:eastAsia="Calibri" w:cs="Calibri"/>
                <w:szCs w:val="22"/>
              </w:rPr>
            </w:pPr>
          </w:p>
        </w:tc>
      </w:tr>
      <w:tr w14:paraId="4F478160">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DE491A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Copado Robotics Testing</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DDC39E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6752183">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CD2F8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B38BEA7">
            <w:pPr>
              <w:spacing w:after="0"/>
              <w:rPr>
                <w:rFonts w:ascii="Calibri" w:hAnsi="Calibri" w:eastAsia="Calibri" w:cs="Calibri"/>
                <w:szCs w:val="22"/>
              </w:rPr>
            </w:pPr>
          </w:p>
        </w:tc>
      </w:tr>
      <w:tr w14:paraId="2430BFB0">
        <w:tblPrEx>
          <w:tblCellMar>
            <w:top w:w="0" w:type="dxa"/>
            <w:left w:w="10" w:type="dxa"/>
            <w:bottom w:w="0" w:type="dxa"/>
            <w:right w:w="10" w:type="dxa"/>
          </w:tblCellMar>
        </w:tblPrEx>
        <w:trPr>
          <w:wBefore w:w="108" w:type="dxa"/>
        </w:trPr>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69FC6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issuing tickets to Salesforce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5BC4E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53DDD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6900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8F0460E">
            <w:pPr>
              <w:spacing w:after="0"/>
              <w:rPr>
                <w:rFonts w:ascii="Calibri" w:hAnsi="Calibri" w:eastAsia="Calibri" w:cs="Calibri"/>
                <w:szCs w:val="22"/>
              </w:rPr>
            </w:pPr>
          </w:p>
        </w:tc>
      </w:tr>
    </w:tbl>
    <w:p w14:paraId="4401018C">
      <w:pPr>
        <w:rPr>
          <w:rFonts w:eastAsia="Verdana" w:cs="Verdana"/>
        </w:rPr>
      </w:pPr>
    </w:p>
    <w:p w14:paraId="71151DD7"/>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5A3F4E42"/>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2025-08-05T19:41:45Z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