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D014" w14:textId="77777777" w:rsidR="003A4BF0" w:rsidRDefault="003A4BF0" w:rsidP="003A4BF0">
      <w:r>
        <w:t>Supplemental questions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836"/>
      </w:tblGrid>
      <w:tr w:rsidR="003A4BF0" w14:paraId="0D33E8A5" w14:textId="77777777" w:rsidTr="007E15AD">
        <w:tc>
          <w:tcPr>
            <w:tcW w:w="52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D3601" w14:textId="77FE4BEB" w:rsidR="003A4BF0" w:rsidRDefault="003A4BF0">
            <w:pPr>
              <w:jc w:val="right"/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EE8F21"/>
                <w:sz w:val="24"/>
                <w:szCs w:val="24"/>
              </w:rPr>
              <w:t>*</w:t>
            </w:r>
            <w:r w:rsidR="00CD064A">
              <w:rPr>
                <w:rFonts w:ascii="Arial" w:hAnsi="Arial" w:cs="Arial"/>
                <w:color w:val="EE8F2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D9AAF" w14:textId="2F47204F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 xml:space="preserve">What is your level of experience with </w:t>
            </w:r>
            <w:r w:rsidR="00014818">
              <w:rPr>
                <w:rFonts w:ascii="Arial" w:hAnsi="Arial" w:cs="Arial"/>
                <w:color w:val="4E4C4A"/>
                <w:sz w:val="18"/>
                <w:szCs w:val="18"/>
              </w:rPr>
              <w:t xml:space="preserve">using </w:t>
            </w:r>
            <w:r w:rsidR="00177760" w:rsidRPr="00177760">
              <w:rPr>
                <w:rFonts w:ascii="Arial" w:hAnsi="Arial" w:cs="Arial"/>
                <w:color w:val="4E4C4A"/>
                <w:sz w:val="18"/>
                <w:szCs w:val="18"/>
              </w:rPr>
              <w:t>Azure DevOps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? (If you possess this type of experience, you must document it in your application materials for accurate screening.)</w:t>
            </w:r>
          </w:p>
        </w:tc>
      </w:tr>
      <w:tr w:rsidR="003A4BF0" w14:paraId="3851D8CF" w14:textId="77777777" w:rsidTr="003A4BF0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0B6D8" w14:textId="77777777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33916" w14:textId="77777777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4E4C4A"/>
                <w:sz w:val="18"/>
                <w:szCs w:val="18"/>
              </w:rPr>
              <w:drawing>
                <wp:inline distT="0" distB="0" distL="0" distR="0" wp14:anchorId="218F27E7" wp14:editId="0BFA8038">
                  <wp:extent cx="133350" cy="133350"/>
                  <wp:effectExtent l="0" t="0" r="0" b="0"/>
                  <wp:docPr id="40" name="Picture 40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 None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noProof/>
                <w:color w:val="548235"/>
                <w:sz w:val="18"/>
                <w:szCs w:val="18"/>
              </w:rPr>
              <w:drawing>
                <wp:inline distT="0" distB="0" distL="0" distR="0" wp14:anchorId="241599C5" wp14:editId="6BB8E199">
                  <wp:extent cx="133350" cy="133350"/>
                  <wp:effectExtent l="0" t="0" r="0" b="0"/>
                  <wp:docPr id="39" name="Picture 39" descr="Less than 1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s than 1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548235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Less than 1 year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EB38BEA" wp14:editId="390B680D">
                  <wp:extent cx="133350" cy="133350"/>
                  <wp:effectExtent l="0" t="0" r="0" b="0"/>
                  <wp:docPr id="38" name="Picture 38" descr="1 to 2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 to 2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1 to 2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5A37E9D" wp14:editId="6C3CEFE0">
                  <wp:extent cx="133350" cy="133350"/>
                  <wp:effectExtent l="0" t="0" r="0" b="0"/>
                  <wp:docPr id="37" name="Picture 37" descr="3 to 4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3 to 4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3 to 4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8CB4FF8" wp14:editId="2AC7D701">
                  <wp:extent cx="133350" cy="133350"/>
                  <wp:effectExtent l="0" t="0" r="0" b="0"/>
                  <wp:docPr id="36" name="Picture 36" descr="5 or more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5 or more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5 or more years</w:t>
            </w:r>
          </w:p>
        </w:tc>
      </w:tr>
      <w:tr w:rsidR="003A4BF0" w14:paraId="47E273BA" w14:textId="77777777" w:rsidTr="007E15AD">
        <w:tc>
          <w:tcPr>
            <w:tcW w:w="52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0F6F8" w14:textId="393CC0A0" w:rsidR="003A4BF0" w:rsidRDefault="003A4BF0">
            <w:pPr>
              <w:jc w:val="right"/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EE8F21"/>
                <w:sz w:val="24"/>
                <w:szCs w:val="24"/>
              </w:rPr>
              <w:t>*</w:t>
            </w:r>
            <w:r w:rsidR="00CD064A">
              <w:rPr>
                <w:rFonts w:ascii="Arial" w:hAnsi="Arial" w:cs="Arial"/>
                <w:color w:val="EE8F2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F68C1" w14:textId="483CF025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 xml:space="preserve">What is your level of experience with </w:t>
            </w:r>
            <w:r w:rsidR="00062106">
              <w:rPr>
                <w:rFonts w:ascii="Arial" w:hAnsi="Arial" w:cs="Arial"/>
                <w:color w:val="4E4C4A"/>
                <w:sz w:val="18"/>
                <w:szCs w:val="18"/>
              </w:rPr>
              <w:t>A</w:t>
            </w:r>
            <w:r w:rsidR="005A489E">
              <w:rPr>
                <w:rFonts w:ascii="Arial" w:hAnsi="Arial" w:cs="Arial"/>
                <w:color w:val="4E4C4A"/>
                <w:sz w:val="18"/>
                <w:szCs w:val="18"/>
              </w:rPr>
              <w:t>gile Scrum Methodology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? (If you possess this type of experience, you must document it in your application materials for accurate screening.)</w:t>
            </w:r>
          </w:p>
        </w:tc>
      </w:tr>
      <w:tr w:rsidR="003A4BF0" w14:paraId="2A46FA66" w14:textId="77777777" w:rsidTr="003A4BF0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E8893" w14:textId="77777777" w:rsidR="003A4BF0" w:rsidRDefault="003A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A5FB8" w14:textId="77777777" w:rsidR="003A4BF0" w:rsidRDefault="003A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1F202EE" wp14:editId="3C670CD9">
                  <wp:extent cx="133350" cy="133350"/>
                  <wp:effectExtent l="0" t="0" r="0" b="0"/>
                  <wp:docPr id="20" name="Picture 20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None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864B700" wp14:editId="2ACD677F">
                  <wp:extent cx="133350" cy="133350"/>
                  <wp:effectExtent l="0" t="0" r="0" b="0"/>
                  <wp:docPr id="19" name="Picture 19" descr="Less than 1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ess than 1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Less than 1 year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5084D94" wp14:editId="4A94E375">
                  <wp:extent cx="133350" cy="133350"/>
                  <wp:effectExtent l="0" t="0" r="0" b="0"/>
                  <wp:docPr id="18" name="Picture 18" descr="1 to 2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 to 2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1 to 2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CE6DE4A" wp14:editId="4FEA8E1B">
                  <wp:extent cx="133350" cy="133350"/>
                  <wp:effectExtent l="0" t="0" r="0" b="0"/>
                  <wp:docPr id="17" name="Picture 17" descr="3 to 4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 to 4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3 to 4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45A77C0" wp14:editId="4DB0E7B3">
                  <wp:extent cx="133350" cy="133350"/>
                  <wp:effectExtent l="0" t="0" r="0" b="0"/>
                  <wp:docPr id="16" name="Picture 16" descr="5 or more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 or more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5 or more years</w:t>
            </w:r>
          </w:p>
        </w:tc>
      </w:tr>
      <w:tr w:rsidR="003A4BF0" w14:paraId="0A3B42CD" w14:textId="77777777" w:rsidTr="007E15AD">
        <w:tc>
          <w:tcPr>
            <w:tcW w:w="52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0EBE8" w14:textId="0C267F2C" w:rsidR="003A4BF0" w:rsidRDefault="003A4BF0">
            <w:pPr>
              <w:jc w:val="right"/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EE8F21"/>
                <w:sz w:val="24"/>
                <w:szCs w:val="24"/>
              </w:rPr>
              <w:t>*</w:t>
            </w:r>
            <w:r w:rsidR="00CD064A">
              <w:rPr>
                <w:rFonts w:ascii="Arial" w:hAnsi="Arial" w:cs="Arial"/>
                <w:color w:val="EE8F2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6D662" w14:textId="4B41A485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 xml:space="preserve">What is your level of experience with </w:t>
            </w:r>
            <w:r w:rsidR="00391007">
              <w:rPr>
                <w:rFonts w:ascii="Arial" w:hAnsi="Arial" w:cs="Arial"/>
                <w:color w:val="4E4C4A"/>
                <w:sz w:val="18"/>
                <w:szCs w:val="18"/>
              </w:rPr>
              <w:t>SQL Server or</w:t>
            </w:r>
            <w:r w:rsidR="00102ECE">
              <w:rPr>
                <w:rFonts w:ascii="Arial" w:hAnsi="Arial" w:cs="Arial"/>
                <w:color w:val="4E4C4A"/>
                <w:sz w:val="18"/>
                <w:szCs w:val="18"/>
              </w:rPr>
              <w:t xml:space="preserve"> any 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relational databases? (If you possess this type of experience, you must document it in your application materials for accurate screening.)</w:t>
            </w:r>
          </w:p>
        </w:tc>
      </w:tr>
      <w:tr w:rsidR="003A4BF0" w14:paraId="7D69981D" w14:textId="77777777" w:rsidTr="003A4BF0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E6188" w14:textId="77777777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05494" w14:textId="77777777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4E4C4A"/>
                <w:sz w:val="18"/>
                <w:szCs w:val="18"/>
              </w:rPr>
              <w:drawing>
                <wp:inline distT="0" distB="0" distL="0" distR="0" wp14:anchorId="16B5AE0C" wp14:editId="52E2CB0A">
                  <wp:extent cx="133350" cy="133350"/>
                  <wp:effectExtent l="0" t="0" r="0" b="0"/>
                  <wp:docPr id="15" name="Picture 15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 None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4E4C4A"/>
                <w:sz w:val="18"/>
                <w:szCs w:val="18"/>
              </w:rPr>
              <w:drawing>
                <wp:inline distT="0" distB="0" distL="0" distR="0" wp14:anchorId="61941FD0" wp14:editId="0A955EF5">
                  <wp:extent cx="133350" cy="133350"/>
                  <wp:effectExtent l="0" t="0" r="0" b="0"/>
                  <wp:docPr id="14" name="Picture 14" descr="Less than 1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ess than 1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 Less than 1 year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noProof/>
                <w:color w:val="548235"/>
                <w:sz w:val="18"/>
                <w:szCs w:val="18"/>
              </w:rPr>
              <w:drawing>
                <wp:inline distT="0" distB="0" distL="0" distR="0" wp14:anchorId="1F68A22A" wp14:editId="0C21F1D7">
                  <wp:extent cx="133350" cy="133350"/>
                  <wp:effectExtent l="0" t="0" r="0" b="0"/>
                  <wp:docPr id="13" name="Picture 13" descr="1 to 2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 to 2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548235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 to 2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D476AA6" wp14:editId="07D315DC">
                  <wp:extent cx="133350" cy="133350"/>
                  <wp:effectExtent l="0" t="0" r="0" b="0"/>
                  <wp:docPr id="12" name="Picture 12" descr="3 to 4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 to 4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3 to 4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7FA4B33" wp14:editId="6823B8CB">
                  <wp:extent cx="133350" cy="133350"/>
                  <wp:effectExtent l="0" t="0" r="0" b="0"/>
                  <wp:docPr id="11" name="Picture 11" descr="5 or more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 or more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5 or more years</w:t>
            </w:r>
          </w:p>
        </w:tc>
      </w:tr>
      <w:tr w:rsidR="003A4BF0" w14:paraId="16671325" w14:textId="77777777" w:rsidTr="007E15AD">
        <w:tc>
          <w:tcPr>
            <w:tcW w:w="52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D9588" w14:textId="044841AA" w:rsidR="003A4BF0" w:rsidRDefault="003A4BF0">
            <w:pPr>
              <w:jc w:val="right"/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EE8F21"/>
                <w:sz w:val="24"/>
                <w:szCs w:val="24"/>
              </w:rPr>
              <w:t>*</w:t>
            </w:r>
            <w:r w:rsidR="00CD064A">
              <w:rPr>
                <w:rFonts w:ascii="Arial" w:hAnsi="Arial" w:cs="Arial"/>
                <w:color w:val="EE8F2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E6C21" w14:textId="78975FEE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 xml:space="preserve">What is your level of experience with </w:t>
            </w:r>
            <w:r w:rsidR="00CD064A">
              <w:rPr>
                <w:rFonts w:ascii="Arial" w:hAnsi="Arial" w:cs="Arial"/>
                <w:color w:val="4E4C4A"/>
                <w:sz w:val="18"/>
                <w:szCs w:val="18"/>
              </w:rPr>
              <w:t>requirements gathering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? (If you possess this type of experience, you must document it in your application materials for accurate screening.)</w:t>
            </w:r>
          </w:p>
        </w:tc>
      </w:tr>
      <w:tr w:rsidR="003A4BF0" w14:paraId="1A0D515C" w14:textId="77777777" w:rsidTr="003A4BF0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62E2A" w14:textId="77777777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5ABD2" w14:textId="77777777" w:rsidR="003A4BF0" w:rsidRDefault="003A4BF0">
            <w:pPr>
              <w:rPr>
                <w:rFonts w:ascii="Arial" w:hAnsi="Arial" w:cs="Arial"/>
                <w:b/>
                <w:bCs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548235"/>
                <w:sz w:val="18"/>
                <w:szCs w:val="18"/>
              </w:rPr>
              <w:drawing>
                <wp:inline distT="0" distB="0" distL="0" distR="0" wp14:anchorId="3D7538B6" wp14:editId="550D6659">
                  <wp:extent cx="133350" cy="133350"/>
                  <wp:effectExtent l="0" t="0" r="0" b="0"/>
                  <wp:docPr id="10" name="Picture 10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548235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E1C4210" wp14:editId="1D1F68EF">
                  <wp:extent cx="133350" cy="133350"/>
                  <wp:effectExtent l="0" t="0" r="0" b="0"/>
                  <wp:docPr id="9" name="Picture 9" descr="Less than 1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s than 1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Less than 1 year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095BE2" wp14:editId="5716DCBE">
                  <wp:extent cx="133350" cy="133350"/>
                  <wp:effectExtent l="0" t="0" r="0" b="0"/>
                  <wp:docPr id="8" name="Picture 8" descr="1 to 2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 to 2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1 to 2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31F5797" wp14:editId="04700B49">
                  <wp:extent cx="133350" cy="133350"/>
                  <wp:effectExtent l="0" t="0" r="0" b="0"/>
                  <wp:docPr id="7" name="Picture 7" descr="3 to 4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 to 4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3 to 4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6D9150" wp14:editId="5B6C80D4">
                  <wp:extent cx="133350" cy="133350"/>
                  <wp:effectExtent l="0" t="0" r="0" b="0"/>
                  <wp:docPr id="6" name="Picture 6" descr="5 or more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 or more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5 or more years</w:t>
            </w:r>
          </w:p>
        </w:tc>
      </w:tr>
      <w:tr w:rsidR="003A4BF0" w14:paraId="2CA06346" w14:textId="77777777" w:rsidTr="007E15AD">
        <w:tc>
          <w:tcPr>
            <w:tcW w:w="52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7077F" w14:textId="57A7A277" w:rsidR="003A4BF0" w:rsidRDefault="003A4BF0">
            <w:pPr>
              <w:jc w:val="right"/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EE8F21"/>
                <w:sz w:val="24"/>
                <w:szCs w:val="24"/>
              </w:rPr>
              <w:t>*</w:t>
            </w:r>
            <w:r w:rsidR="00CD064A">
              <w:rPr>
                <w:rFonts w:ascii="Arial" w:hAnsi="Arial" w:cs="Arial"/>
                <w:color w:val="EE8F21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4E4C4A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75B25" w14:textId="6311CCEA" w:rsidR="003A4BF0" w:rsidRDefault="00824328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 w:rsidRPr="00CD064A">
              <w:rPr>
                <w:rFonts w:ascii="Arial" w:hAnsi="Arial" w:cs="Arial"/>
                <w:sz w:val="18"/>
                <w:szCs w:val="18"/>
              </w:rPr>
              <w:t xml:space="preserve">What is your level of experience with </w:t>
            </w:r>
            <w:r w:rsidR="00CD064A" w:rsidRPr="00CD064A">
              <w:rPr>
                <w:rFonts w:ascii="Arial" w:hAnsi="Arial" w:cs="Arial"/>
                <w:sz w:val="18"/>
                <w:szCs w:val="18"/>
              </w:rPr>
              <w:t>creating System security plans, Risk assessment, Data Classification process</w:t>
            </w:r>
            <w:r w:rsidRPr="00CD064A">
              <w:rPr>
                <w:rFonts w:ascii="Arial" w:hAnsi="Arial" w:cs="Arial"/>
                <w:sz w:val="18"/>
                <w:szCs w:val="18"/>
              </w:rPr>
              <w:t>?</w:t>
            </w:r>
            <w:r w:rsidR="003A4BF0" w:rsidRPr="00CD064A">
              <w:rPr>
                <w:rFonts w:ascii="Arial" w:hAnsi="Arial" w:cs="Arial"/>
                <w:sz w:val="18"/>
                <w:szCs w:val="18"/>
              </w:rPr>
              <w:t xml:space="preserve"> (If you possess this type of experience, you must document it in your application materials for accurate screening</w:t>
            </w:r>
            <w:r w:rsidR="003A4BF0">
              <w:rPr>
                <w:rFonts w:ascii="Arial" w:hAnsi="Arial" w:cs="Arial"/>
                <w:color w:val="4E4C4A"/>
                <w:sz w:val="18"/>
                <w:szCs w:val="18"/>
              </w:rPr>
              <w:t>.)</w:t>
            </w:r>
          </w:p>
        </w:tc>
      </w:tr>
      <w:tr w:rsidR="003A4BF0" w14:paraId="5AD4A2FA" w14:textId="77777777" w:rsidTr="003A4BF0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D3D30" w14:textId="77777777" w:rsidR="003A4BF0" w:rsidRDefault="003A4BF0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F11C3A" w14:textId="77777777" w:rsidR="003A4BF0" w:rsidRDefault="003A4BF0">
            <w:pPr>
              <w:rPr>
                <w:rFonts w:ascii="Arial" w:hAnsi="Arial" w:cs="Arial"/>
                <w:b/>
                <w:bCs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548235"/>
                <w:sz w:val="18"/>
                <w:szCs w:val="18"/>
              </w:rPr>
              <w:drawing>
                <wp:inline distT="0" distB="0" distL="0" distR="0" wp14:anchorId="6C972BE4" wp14:editId="7E7BB2B9">
                  <wp:extent cx="133350" cy="133350"/>
                  <wp:effectExtent l="0" t="0" r="0" b="0"/>
                  <wp:docPr id="5" name="Picture 5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548235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A846ECC" wp14:editId="759B713B">
                  <wp:extent cx="133350" cy="133350"/>
                  <wp:effectExtent l="0" t="0" r="0" b="0"/>
                  <wp:docPr id="4" name="Picture 4" descr="Less than 1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s than 1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Less than 1 year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753DE91" wp14:editId="178E3D84">
                  <wp:extent cx="133350" cy="133350"/>
                  <wp:effectExtent l="0" t="0" r="0" b="0"/>
                  <wp:docPr id="3" name="Picture 3" descr="1 to 2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 to 2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1 to 2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6DAA674" wp14:editId="4D307E24">
                  <wp:extent cx="133350" cy="133350"/>
                  <wp:effectExtent l="0" t="0" r="0" b="0"/>
                  <wp:docPr id="2" name="Picture 2" descr="3 to 4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to 4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3 to 4 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864084A" wp14:editId="109ED73A">
                  <wp:extent cx="133350" cy="133350"/>
                  <wp:effectExtent l="0" t="0" r="0" b="0"/>
                  <wp:docPr id="1" name="Picture 1" descr="5 or more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5 or more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5 or more years</w:t>
            </w:r>
          </w:p>
        </w:tc>
      </w:tr>
      <w:tr w:rsidR="00CD064A" w14:paraId="0A719030" w14:textId="77777777" w:rsidTr="00CD064A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A9119" w14:textId="75344244" w:rsidR="00CD064A" w:rsidRDefault="00CD064A" w:rsidP="00CD064A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EE8F2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EE8F2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D3CC7" w14:textId="74E4C735" w:rsidR="00CD064A" w:rsidRPr="00CD064A" w:rsidRDefault="00CD064A" w:rsidP="00B73022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What is your level of experience 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in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customer facing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role?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(If you possess this type of experience, you must document it in your application materials for accurate screening.)</w:t>
            </w:r>
          </w:p>
        </w:tc>
      </w:tr>
      <w:tr w:rsidR="00CD064A" w14:paraId="6EF5B55A" w14:textId="77777777" w:rsidTr="00CD064A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53883" w14:textId="77777777" w:rsidR="00CD064A" w:rsidRDefault="00CD064A" w:rsidP="00B73022">
            <w:pPr>
              <w:rPr>
                <w:rFonts w:ascii="Arial" w:hAnsi="Arial" w:cs="Arial"/>
                <w:color w:val="4E4C4A"/>
                <w:sz w:val="18"/>
                <w:szCs w:val="18"/>
              </w:rPr>
            </w:pPr>
            <w:r>
              <w:rPr>
                <w:rFonts w:ascii="Arial" w:hAnsi="Arial" w:cs="Arial"/>
                <w:color w:val="4E4C4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5C078" w14:textId="77777777" w:rsidR="00CD064A" w:rsidRPr="00CD064A" w:rsidRDefault="00CD064A" w:rsidP="00B73022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33B1DE7" wp14:editId="6DF70972">
                  <wp:extent cx="133350" cy="133350"/>
                  <wp:effectExtent l="0" t="0" r="0" b="0"/>
                  <wp:docPr id="87421876" name="Picture 87421876" descr="N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None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br/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9325526" wp14:editId="5AF95AA9">
                  <wp:extent cx="133350" cy="133350"/>
                  <wp:effectExtent l="0" t="0" r="0" b="0"/>
                  <wp:docPr id="298374931" name="Picture 298374931" descr="Less than 1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s than 1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Less than 1 year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br/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B17E6A7" wp14:editId="4EF865AA">
                  <wp:extent cx="133350" cy="133350"/>
                  <wp:effectExtent l="0" t="0" r="0" b="0"/>
                  <wp:docPr id="281413803" name="Picture 281413803" descr="1 to 2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 to 2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1 to 2 years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br/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A611229" wp14:editId="69027BD8">
                  <wp:extent cx="133350" cy="133350"/>
                  <wp:effectExtent l="0" t="0" r="0" b="0"/>
                  <wp:docPr id="1497303524" name="Picture 1497303524" descr="3 to 4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to 4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3 to 4 years</w:t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br/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F55FC37" wp14:editId="40B98F4A">
                  <wp:extent cx="133350" cy="133350"/>
                  <wp:effectExtent l="0" t="0" r="0" b="0"/>
                  <wp:docPr id="1039939070" name="Picture 1039939070" descr="5 or more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5 or more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64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5 or more years</w:t>
            </w:r>
          </w:p>
        </w:tc>
      </w:tr>
    </w:tbl>
    <w:p w14:paraId="2A7D3CB8" w14:textId="77777777" w:rsidR="00F667FC" w:rsidRPr="003A4BF0" w:rsidRDefault="00F667FC" w:rsidP="003A4BF0"/>
    <w:sectPr w:rsidR="00F667FC" w:rsidRPr="003A4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F070" w14:textId="77777777" w:rsidR="00CB00AD" w:rsidRDefault="00CB00AD" w:rsidP="003A4BF0">
      <w:r>
        <w:separator/>
      </w:r>
    </w:p>
  </w:endnote>
  <w:endnote w:type="continuationSeparator" w:id="0">
    <w:p w14:paraId="249FE08C" w14:textId="77777777" w:rsidR="00CB00AD" w:rsidRDefault="00CB00AD" w:rsidP="003A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4937" w14:textId="77777777" w:rsidR="00CB00AD" w:rsidRDefault="00CB00AD" w:rsidP="003A4BF0">
      <w:r>
        <w:separator/>
      </w:r>
    </w:p>
  </w:footnote>
  <w:footnote w:type="continuationSeparator" w:id="0">
    <w:p w14:paraId="01C6D1C3" w14:textId="77777777" w:rsidR="00CB00AD" w:rsidRDefault="00CB00AD" w:rsidP="003A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F0"/>
    <w:rsid w:val="00014818"/>
    <w:rsid w:val="00020B15"/>
    <w:rsid w:val="000576DB"/>
    <w:rsid w:val="00062106"/>
    <w:rsid w:val="00102ECE"/>
    <w:rsid w:val="00177760"/>
    <w:rsid w:val="001C4FA5"/>
    <w:rsid w:val="002459F5"/>
    <w:rsid w:val="00284A43"/>
    <w:rsid w:val="00391007"/>
    <w:rsid w:val="003A4BF0"/>
    <w:rsid w:val="00495240"/>
    <w:rsid w:val="00514016"/>
    <w:rsid w:val="005A1A6D"/>
    <w:rsid w:val="005A489E"/>
    <w:rsid w:val="005E3D1C"/>
    <w:rsid w:val="007B210A"/>
    <w:rsid w:val="007E15AD"/>
    <w:rsid w:val="008129AC"/>
    <w:rsid w:val="00824328"/>
    <w:rsid w:val="0086707D"/>
    <w:rsid w:val="008940B0"/>
    <w:rsid w:val="00B66447"/>
    <w:rsid w:val="00BC14F6"/>
    <w:rsid w:val="00CB00AD"/>
    <w:rsid w:val="00CD064A"/>
    <w:rsid w:val="00E94273"/>
    <w:rsid w:val="00EA1AD2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E31FE"/>
  <w15:chartTrackingRefBased/>
  <w15:docId w15:val="{3D1F496A-DFB2-4EA9-8818-EB84BE4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gif@01D5BCD1.56DE8C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Palmateer, Nancy (DTMB)</dc:creator>
  <cp:keywords/>
  <dc:description/>
  <cp:lastModifiedBy>SISTLA, VASUNDHARA (DTMB)</cp:lastModifiedBy>
  <cp:revision>23</cp:revision>
  <dcterms:created xsi:type="dcterms:W3CDTF">2023-05-01T14:48:00Z</dcterms:created>
  <dcterms:modified xsi:type="dcterms:W3CDTF">2025-06-26T18:11:00Z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2023-05-01T14:47:40Z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63b5e28c-25a0-4a06-bf71-1d24821f41f6</vt:lpwstr>
  </property>
  <property fmtid="{D5CDD505-2E9C-101B-9397-08002B2CF9AE}" pid="8" name="MSIP_Label_3a2fed65-62e7-46ea-af74-187e0c17143a_ContentBits">
    <vt:lpwstr>0</vt:lpwstr>
  </property>
</Properties>
</file>