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1792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3ED7A9C" w:rsidR="0001792D" w:rsidRPr="00EB2814" w:rsidRDefault="0001792D" w:rsidP="0001792D">
            <w:pPr>
              <w:spacing w:after="200" w:line="276" w:lineRule="auto"/>
              <w:rPr>
                <w:sz w:val="16"/>
                <w:szCs w:val="16"/>
              </w:rPr>
            </w:pPr>
            <w:r>
              <w:rPr>
                <w:rFonts w:ascii="Arial" w:hAnsi="Arial" w:cs="Arial"/>
                <w:color w:val="000000"/>
                <w:sz w:val="16"/>
                <w:szCs w:val="16"/>
              </w:rPr>
              <w:t>Extensive hands-on experience with Palo Alto VM Series firewall and Panorama configuration and optimization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8857B81"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3DFCC9E" w:rsidR="0001792D" w:rsidRPr="00EB2814" w:rsidRDefault="0001792D" w:rsidP="0001792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01792D" w:rsidRDefault="0001792D" w:rsidP="0001792D">
            <w:pPr>
              <w:spacing w:after="0"/>
              <w:rPr>
                <w:rFonts w:ascii="Calibri" w:eastAsia="Calibri" w:hAnsi="Calibri" w:cs="Calibri"/>
                <w:szCs w:val="22"/>
              </w:rPr>
            </w:pPr>
          </w:p>
        </w:tc>
      </w:tr>
      <w:tr w:rsidR="0001792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BB9B18C" w:rsidR="0001792D" w:rsidRPr="00EB2814" w:rsidRDefault="0001792D" w:rsidP="0001792D">
            <w:pPr>
              <w:spacing w:after="200" w:line="276" w:lineRule="auto"/>
              <w:rPr>
                <w:sz w:val="16"/>
                <w:szCs w:val="16"/>
              </w:rPr>
            </w:pPr>
            <w:r>
              <w:rPr>
                <w:rFonts w:ascii="Arial" w:hAnsi="Arial" w:cs="Arial"/>
                <w:color w:val="000000"/>
                <w:sz w:val="16"/>
                <w:szCs w:val="16"/>
              </w:rPr>
              <w:t>Experience with VPN technologies to include IPsec and SSL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DDD3422"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25C1E3" w:rsidR="0001792D" w:rsidRPr="00EB2814" w:rsidRDefault="0001792D" w:rsidP="0001792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01792D" w:rsidRDefault="0001792D" w:rsidP="0001792D">
            <w:pPr>
              <w:spacing w:after="0"/>
              <w:rPr>
                <w:rFonts w:ascii="Calibri" w:eastAsia="Calibri" w:hAnsi="Calibri" w:cs="Calibri"/>
                <w:szCs w:val="22"/>
              </w:rPr>
            </w:pPr>
          </w:p>
        </w:tc>
      </w:tr>
      <w:tr w:rsidR="0001792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58BEA85" w:rsidR="0001792D" w:rsidRPr="00EB2814" w:rsidRDefault="0001792D" w:rsidP="0001792D">
            <w:pPr>
              <w:spacing w:after="200" w:line="276" w:lineRule="auto"/>
              <w:rPr>
                <w:sz w:val="16"/>
                <w:szCs w:val="16"/>
              </w:rPr>
            </w:pPr>
            <w:r>
              <w:rPr>
                <w:rFonts w:ascii="Arial" w:hAnsi="Arial" w:cs="Arial"/>
                <w:color w:val="000000"/>
                <w:sz w:val="16"/>
                <w:szCs w:val="16"/>
              </w:rPr>
              <w:t>Ability to work on large TCP/IP networks, design, implementation, and troubleshooting.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3B0CDFA"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0DACB9C" w:rsidR="0001792D" w:rsidRPr="00EB2814" w:rsidRDefault="0001792D" w:rsidP="0001792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1792D" w:rsidRDefault="0001792D" w:rsidP="0001792D">
            <w:pPr>
              <w:spacing w:after="0"/>
              <w:rPr>
                <w:rFonts w:ascii="Calibri" w:eastAsia="Calibri" w:hAnsi="Calibri" w:cs="Calibri"/>
                <w:szCs w:val="22"/>
              </w:rPr>
            </w:pPr>
          </w:p>
        </w:tc>
      </w:tr>
      <w:tr w:rsidR="0001792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4C1E6B5" w:rsidR="0001792D" w:rsidRPr="00EB2814" w:rsidRDefault="0001792D" w:rsidP="0001792D">
            <w:pPr>
              <w:spacing w:after="200" w:line="276" w:lineRule="auto"/>
              <w:rPr>
                <w:sz w:val="16"/>
                <w:szCs w:val="16"/>
              </w:rPr>
            </w:pPr>
            <w:r>
              <w:rPr>
                <w:rFonts w:ascii="Arial" w:hAnsi="Arial" w:cs="Arial"/>
                <w:color w:val="000000"/>
                <w:sz w:val="16"/>
                <w:szCs w:val="16"/>
              </w:rPr>
              <w:t>Experience with routers, routing protocols, transit gateways, load balancing, and overall cloud networking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DBC68B9"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00A592D" w:rsidR="0001792D" w:rsidRPr="00EB2814" w:rsidRDefault="0001792D" w:rsidP="0001792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1792D" w:rsidRDefault="0001792D" w:rsidP="0001792D">
            <w:pPr>
              <w:spacing w:after="0"/>
              <w:rPr>
                <w:rFonts w:ascii="Calibri" w:eastAsia="Calibri" w:hAnsi="Calibri" w:cs="Calibri"/>
                <w:szCs w:val="22"/>
              </w:rPr>
            </w:pPr>
          </w:p>
        </w:tc>
      </w:tr>
      <w:tr w:rsidR="0001792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80BD044" w:rsidR="0001792D" w:rsidRPr="00EB2814" w:rsidRDefault="0001792D" w:rsidP="0001792D">
            <w:pPr>
              <w:spacing w:after="200" w:line="276" w:lineRule="auto"/>
              <w:rPr>
                <w:sz w:val="16"/>
                <w:szCs w:val="16"/>
              </w:rPr>
            </w:pPr>
            <w:r>
              <w:rPr>
                <w:rFonts w:ascii="Arial" w:hAnsi="Arial" w:cs="Arial"/>
                <w:color w:val="000000"/>
                <w:sz w:val="16"/>
                <w:szCs w:val="16"/>
              </w:rPr>
              <w:t>Strong knowledge of cloud infrastructure components such as compute, storage, network management, and monitoring (network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8418E07"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5F29B67" w:rsidR="0001792D" w:rsidRPr="00EB2814" w:rsidRDefault="0001792D" w:rsidP="0001792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1792D" w:rsidRDefault="0001792D" w:rsidP="0001792D">
            <w:pPr>
              <w:spacing w:after="0"/>
              <w:rPr>
                <w:rFonts w:ascii="Calibri" w:eastAsia="Calibri" w:hAnsi="Calibri" w:cs="Calibri"/>
                <w:szCs w:val="22"/>
              </w:rPr>
            </w:pPr>
          </w:p>
        </w:tc>
      </w:tr>
      <w:tr w:rsidR="0001792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74097BC" w:rsidR="0001792D" w:rsidRPr="00EB2814" w:rsidRDefault="0001792D" w:rsidP="0001792D">
            <w:pPr>
              <w:spacing w:after="200" w:line="276" w:lineRule="auto"/>
              <w:rPr>
                <w:sz w:val="16"/>
                <w:szCs w:val="16"/>
              </w:rPr>
            </w:pPr>
            <w:r>
              <w:rPr>
                <w:rFonts w:ascii="Arial" w:hAnsi="Arial" w:cs="Arial"/>
                <w:color w:val="000000"/>
                <w:sz w:val="16"/>
                <w:szCs w:val="16"/>
              </w:rPr>
              <w:t>Knowledge of WAF as a Service (AWS, Azure, GCP).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409CE8E"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745ED76" w:rsidR="0001792D" w:rsidRPr="00EB2814" w:rsidRDefault="0001792D" w:rsidP="000179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1792D" w:rsidRDefault="0001792D" w:rsidP="0001792D">
            <w:pPr>
              <w:spacing w:after="0"/>
              <w:rPr>
                <w:rFonts w:ascii="Calibri" w:eastAsia="Calibri" w:hAnsi="Calibri" w:cs="Calibri"/>
                <w:szCs w:val="22"/>
              </w:rPr>
            </w:pPr>
          </w:p>
        </w:tc>
      </w:tr>
      <w:tr w:rsidR="0001792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0B39378" w:rsidR="0001792D" w:rsidRPr="00EB2814" w:rsidRDefault="0001792D" w:rsidP="0001792D">
            <w:pPr>
              <w:spacing w:after="200" w:line="276" w:lineRule="auto"/>
              <w:rPr>
                <w:sz w:val="16"/>
                <w:szCs w:val="16"/>
              </w:rPr>
            </w:pPr>
            <w:r>
              <w:rPr>
                <w:rFonts w:ascii="Arial" w:hAnsi="Arial" w:cs="Arial"/>
                <w:color w:val="000000"/>
                <w:sz w:val="16"/>
                <w:szCs w:val="16"/>
              </w:rPr>
              <w:t>Knowledge of core network services (including DNS, DHCP, and IPAM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42D46FF"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8098DC3" w:rsidR="0001792D" w:rsidRPr="00EB2814" w:rsidRDefault="0001792D" w:rsidP="000179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1792D" w:rsidRDefault="0001792D" w:rsidP="0001792D">
            <w:pPr>
              <w:spacing w:after="0"/>
              <w:rPr>
                <w:rFonts w:ascii="Calibri" w:eastAsia="Calibri" w:hAnsi="Calibri" w:cs="Calibri"/>
                <w:szCs w:val="22"/>
              </w:rPr>
            </w:pPr>
          </w:p>
        </w:tc>
      </w:tr>
      <w:tr w:rsidR="0001792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190459C" w:rsidR="0001792D" w:rsidRPr="00EB2814" w:rsidRDefault="0001792D" w:rsidP="0001792D">
            <w:pPr>
              <w:spacing w:after="200" w:line="276" w:lineRule="auto"/>
              <w:rPr>
                <w:sz w:val="16"/>
                <w:szCs w:val="16"/>
              </w:rPr>
            </w:pPr>
            <w:r>
              <w:rPr>
                <w:rFonts w:ascii="Arial" w:hAnsi="Arial" w:cs="Arial"/>
                <w:color w:val="000000"/>
                <w:sz w:val="16"/>
                <w:szCs w:val="16"/>
              </w:rPr>
              <w:t>Knowledge of IAM technologies (Azure AD, AD AWS SSO).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6CB4E5B" w:rsidR="0001792D" w:rsidRPr="00EB2814" w:rsidRDefault="0001792D" w:rsidP="000179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089ED58" w:rsidR="0001792D" w:rsidRPr="00EB2814" w:rsidRDefault="0001792D" w:rsidP="000179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1792D" w:rsidRDefault="0001792D" w:rsidP="000179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1792D" w:rsidRDefault="0001792D" w:rsidP="0001792D">
            <w:pPr>
              <w:spacing w:after="0"/>
              <w:rPr>
                <w:rFonts w:ascii="Calibri" w:eastAsia="Calibri" w:hAnsi="Calibri" w:cs="Calibri"/>
                <w:szCs w:val="22"/>
              </w:rPr>
            </w:pPr>
          </w:p>
        </w:tc>
      </w:tr>
      <w:tr w:rsidR="004D238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33817F1"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9A828F4"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431E842"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D2386" w:rsidRDefault="004D2386" w:rsidP="004D2386">
            <w:pPr>
              <w:spacing w:after="0"/>
              <w:rPr>
                <w:rFonts w:ascii="Calibri" w:eastAsia="Calibri" w:hAnsi="Calibri" w:cs="Calibri"/>
                <w:szCs w:val="22"/>
              </w:rPr>
            </w:pPr>
          </w:p>
        </w:tc>
      </w:tr>
      <w:tr w:rsidR="004D238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C287520"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D128FEE"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9FB69B1"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D2386" w:rsidRDefault="004D2386" w:rsidP="004D2386">
            <w:pPr>
              <w:spacing w:after="0"/>
              <w:rPr>
                <w:rFonts w:ascii="Calibri" w:eastAsia="Calibri" w:hAnsi="Calibri" w:cs="Calibri"/>
                <w:szCs w:val="22"/>
              </w:rPr>
            </w:pPr>
          </w:p>
        </w:tc>
      </w:tr>
      <w:tr w:rsidR="004D238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0FDA239"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7271281"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7223A66"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D2386" w:rsidRDefault="004D2386" w:rsidP="004D2386">
            <w:pPr>
              <w:spacing w:after="0"/>
              <w:rPr>
                <w:rFonts w:ascii="Calibri" w:eastAsia="Calibri" w:hAnsi="Calibri" w:cs="Calibri"/>
                <w:szCs w:val="22"/>
              </w:rPr>
            </w:pPr>
          </w:p>
        </w:tc>
      </w:tr>
      <w:tr w:rsidR="004D238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25C7A48"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62F5F01"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D4549DD"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D2386" w:rsidRDefault="004D2386" w:rsidP="004D2386">
            <w:pPr>
              <w:spacing w:after="0"/>
              <w:rPr>
                <w:rFonts w:ascii="Calibri" w:eastAsia="Calibri" w:hAnsi="Calibri" w:cs="Calibri"/>
                <w:szCs w:val="22"/>
              </w:rPr>
            </w:pPr>
          </w:p>
        </w:tc>
      </w:tr>
      <w:tr w:rsidR="004D238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3E2035B"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1265BBCB"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0CC22F3"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D2386" w:rsidRDefault="004D2386" w:rsidP="004D238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17BE" w14:textId="77777777" w:rsidR="004C75B4" w:rsidRDefault="004C75B4">
      <w:pPr>
        <w:spacing w:before="0" w:after="0"/>
      </w:pPr>
      <w:r>
        <w:separator/>
      </w:r>
    </w:p>
  </w:endnote>
  <w:endnote w:type="continuationSeparator" w:id="0">
    <w:p w14:paraId="7DB3C2B0" w14:textId="77777777" w:rsidR="004C75B4" w:rsidRDefault="004C75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BE00" w14:textId="77777777" w:rsidR="004C75B4" w:rsidRDefault="004C75B4">
      <w:pPr>
        <w:spacing w:before="0" w:after="0"/>
      </w:pPr>
      <w:r>
        <w:separator/>
      </w:r>
    </w:p>
  </w:footnote>
  <w:footnote w:type="continuationSeparator" w:id="0">
    <w:p w14:paraId="748509AC" w14:textId="77777777" w:rsidR="004C75B4" w:rsidRDefault="004C75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1792D"/>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C75B4"/>
    <w:rsid w:val="004D2386"/>
    <w:rsid w:val="00535F28"/>
    <w:rsid w:val="00562325"/>
    <w:rsid w:val="005F20DB"/>
    <w:rsid w:val="00635123"/>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253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2025-03-18T15:00:00Z</dcterms:created>
  <dcterms:modified xsi:type="dcterms:W3CDTF">2025-03-18T15:00:00Z</dcterms:modified>
</cp:coreProperties>
</file>