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3512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725EA1" w:rsidR="00635123" w:rsidRPr="00EB2814" w:rsidRDefault="00635123" w:rsidP="00635123">
            <w:pPr>
              <w:spacing w:after="200" w:line="276" w:lineRule="auto"/>
              <w:rPr>
                <w:sz w:val="16"/>
                <w:szCs w:val="16"/>
              </w:rPr>
            </w:pPr>
            <w:r>
              <w:rPr>
                <w:rFonts w:ascii="Arial" w:hAnsi="Arial" w:cs="Arial"/>
                <w:color w:val="000000"/>
                <w:sz w:val="16"/>
                <w:szCs w:val="16"/>
              </w:rPr>
              <w:t>Bachelor’s degree in Computer Science, Information Technology, or a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7A50548" w:rsidR="00635123" w:rsidRPr="00EB2814" w:rsidRDefault="00635123" w:rsidP="0063512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0C856E0"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35123" w:rsidRDefault="00635123" w:rsidP="00635123">
            <w:pPr>
              <w:spacing w:after="0"/>
              <w:rPr>
                <w:rFonts w:ascii="Calibri" w:eastAsia="Calibri" w:hAnsi="Calibri" w:cs="Calibri"/>
                <w:szCs w:val="22"/>
              </w:rPr>
            </w:pPr>
          </w:p>
        </w:tc>
      </w:tr>
      <w:tr w:rsidR="0063512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0B9A04D" w:rsidR="00635123" w:rsidRPr="00EB2814" w:rsidRDefault="00635123" w:rsidP="00635123">
            <w:pPr>
              <w:spacing w:after="200" w:line="276" w:lineRule="auto"/>
              <w:rPr>
                <w:sz w:val="16"/>
                <w:szCs w:val="16"/>
              </w:rPr>
            </w:pPr>
            <w:r>
              <w:rPr>
                <w:rFonts w:ascii="Arial" w:hAnsi="Arial" w:cs="Arial"/>
                <w:color w:val="000000"/>
                <w:sz w:val="16"/>
                <w:szCs w:val="16"/>
              </w:rPr>
              <w:t>3+ years of experience in data governance, compliance, and security within a Microsoft 365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C47640B" w:rsidR="00635123" w:rsidRPr="00EB2814" w:rsidRDefault="00635123" w:rsidP="0063512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9D5CB12" w:rsidR="00635123" w:rsidRPr="00EB2814" w:rsidRDefault="00635123" w:rsidP="0063512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35123" w:rsidRDefault="00635123" w:rsidP="00635123">
            <w:pPr>
              <w:spacing w:after="0"/>
              <w:rPr>
                <w:rFonts w:ascii="Calibri" w:eastAsia="Calibri" w:hAnsi="Calibri" w:cs="Calibri"/>
                <w:szCs w:val="22"/>
              </w:rPr>
            </w:pPr>
          </w:p>
        </w:tc>
      </w:tr>
      <w:tr w:rsidR="0063512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9DC398C" w:rsidR="00635123" w:rsidRPr="00EB2814" w:rsidRDefault="00635123" w:rsidP="00635123">
            <w:pPr>
              <w:spacing w:after="200" w:line="276" w:lineRule="auto"/>
              <w:rPr>
                <w:sz w:val="16"/>
                <w:szCs w:val="16"/>
              </w:rPr>
            </w:pPr>
            <w:r>
              <w:rPr>
                <w:rFonts w:ascii="Arial" w:hAnsi="Arial" w:cs="Arial"/>
                <w:color w:val="000000"/>
                <w:sz w:val="16"/>
                <w:szCs w:val="16"/>
              </w:rPr>
              <w:t>Proficiency in Microsoft Purview, Microsoft 365, and related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09878B0" w:rsidR="00635123" w:rsidRPr="00EB2814" w:rsidRDefault="00635123" w:rsidP="0063512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45AE70F"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35123" w:rsidRDefault="00635123" w:rsidP="00635123">
            <w:pPr>
              <w:spacing w:after="0"/>
              <w:rPr>
                <w:rFonts w:ascii="Calibri" w:eastAsia="Calibri" w:hAnsi="Calibri" w:cs="Calibri"/>
                <w:szCs w:val="22"/>
              </w:rPr>
            </w:pPr>
          </w:p>
        </w:tc>
      </w:tr>
      <w:tr w:rsidR="0063512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E5EEC3D" w:rsidR="00635123" w:rsidRPr="00EB2814" w:rsidRDefault="00635123" w:rsidP="00635123">
            <w:pPr>
              <w:spacing w:after="200" w:line="276" w:lineRule="auto"/>
              <w:rPr>
                <w:sz w:val="16"/>
                <w:szCs w:val="16"/>
              </w:rPr>
            </w:pPr>
            <w:r>
              <w:rPr>
                <w:rFonts w:ascii="Arial" w:hAnsi="Arial" w:cs="Arial"/>
                <w:color w:val="000000"/>
                <w:sz w:val="16"/>
                <w:szCs w:val="16"/>
              </w:rPr>
              <w:t>Relevant certifications such as Microsoft Certified: Security, Compliance, and Identity Fundamentals are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A99A612" w:rsidR="00635123" w:rsidRPr="00EB2814" w:rsidRDefault="00635123" w:rsidP="0063512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384C613"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35123" w:rsidRDefault="00635123" w:rsidP="00635123">
            <w:pPr>
              <w:spacing w:after="0"/>
              <w:rPr>
                <w:rFonts w:ascii="Calibri" w:eastAsia="Calibri" w:hAnsi="Calibri" w:cs="Calibri"/>
                <w:szCs w:val="22"/>
              </w:rPr>
            </w:pPr>
          </w:p>
        </w:tc>
      </w:tr>
      <w:tr w:rsidR="0063512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7AF8FF5" w:rsidR="00635123" w:rsidRPr="00EB2814" w:rsidRDefault="00635123" w:rsidP="00635123">
            <w:pPr>
              <w:spacing w:after="200" w:line="276" w:lineRule="auto"/>
              <w:rPr>
                <w:sz w:val="16"/>
                <w:szCs w:val="16"/>
              </w:rPr>
            </w:pPr>
            <w:r>
              <w:rPr>
                <w:rFonts w:ascii="Arial" w:hAnsi="Arial" w:cs="Arial"/>
                <w:color w:val="000000"/>
                <w:sz w:val="16"/>
                <w:szCs w:val="16"/>
              </w:rPr>
              <w:t>Strong analytical and problem-solving skills to effectively manage data compliance and security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53287AB" w:rsidR="00635123" w:rsidRPr="00EB2814" w:rsidRDefault="00635123" w:rsidP="0063512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E8B608B"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35123" w:rsidRDefault="00635123" w:rsidP="00635123">
            <w:pPr>
              <w:spacing w:after="0"/>
              <w:rPr>
                <w:rFonts w:ascii="Calibri" w:eastAsia="Calibri" w:hAnsi="Calibri" w:cs="Calibri"/>
                <w:szCs w:val="22"/>
              </w:rPr>
            </w:pPr>
          </w:p>
        </w:tc>
      </w:tr>
      <w:tr w:rsidR="0063512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403A1E4" w:rsidR="00635123" w:rsidRPr="00EB2814" w:rsidRDefault="00635123" w:rsidP="00635123">
            <w:pPr>
              <w:spacing w:after="200" w:line="276" w:lineRule="auto"/>
              <w:rPr>
                <w:sz w:val="16"/>
                <w:szCs w:val="16"/>
              </w:rPr>
            </w:pPr>
            <w:r>
              <w:rPr>
                <w:rFonts w:ascii="Arial" w:hAnsi="Arial" w:cs="Arial"/>
                <w:color w:val="000000"/>
                <w:sz w:val="16"/>
                <w:szCs w:val="16"/>
              </w:rPr>
              <w:t>Excellent communication and interpersonal skills to work collaboratively with various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A668929" w:rsidR="00635123" w:rsidRPr="00EB2814" w:rsidRDefault="00635123" w:rsidP="0063512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AA8C1DD"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35123" w:rsidRDefault="00635123" w:rsidP="00635123">
            <w:pPr>
              <w:spacing w:after="0"/>
              <w:rPr>
                <w:rFonts w:ascii="Calibri" w:eastAsia="Calibri" w:hAnsi="Calibri" w:cs="Calibri"/>
                <w:szCs w:val="22"/>
              </w:rPr>
            </w:pPr>
          </w:p>
        </w:tc>
      </w:tr>
      <w:tr w:rsidR="0063512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721F834" w:rsidR="00635123" w:rsidRPr="00EB2814" w:rsidRDefault="00635123" w:rsidP="00635123">
            <w:pPr>
              <w:spacing w:after="200" w:line="276" w:lineRule="auto"/>
              <w:rPr>
                <w:sz w:val="16"/>
                <w:szCs w:val="16"/>
              </w:rPr>
            </w:pPr>
            <w:r>
              <w:rPr>
                <w:rFonts w:ascii="Arial" w:hAnsi="Arial" w:cs="Arial"/>
                <w:color w:val="000000"/>
                <w:sz w:val="16"/>
                <w:szCs w:val="16"/>
              </w:rPr>
              <w:t>Experience with other data governance tools and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D3BB037" w:rsidR="00635123" w:rsidRPr="00EB2814" w:rsidRDefault="00635123" w:rsidP="0063512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5E41934"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35123" w:rsidRDefault="00635123" w:rsidP="00635123">
            <w:pPr>
              <w:spacing w:after="0"/>
              <w:rPr>
                <w:rFonts w:ascii="Calibri" w:eastAsia="Calibri" w:hAnsi="Calibri" w:cs="Calibri"/>
                <w:szCs w:val="22"/>
              </w:rPr>
            </w:pPr>
          </w:p>
        </w:tc>
      </w:tr>
      <w:tr w:rsidR="0063512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AA7B6F5" w:rsidR="00635123" w:rsidRPr="00EB2814" w:rsidRDefault="00635123" w:rsidP="00635123">
            <w:pPr>
              <w:spacing w:after="200" w:line="276" w:lineRule="auto"/>
              <w:rPr>
                <w:sz w:val="16"/>
                <w:szCs w:val="16"/>
              </w:rPr>
            </w:pPr>
            <w:r>
              <w:rPr>
                <w:rFonts w:ascii="Arial" w:hAnsi="Arial" w:cs="Arial"/>
                <w:color w:val="000000"/>
                <w:sz w:val="16"/>
                <w:szCs w:val="16"/>
              </w:rPr>
              <w:t>Knowledge of regulatory requirements such as NIST and HIPPA,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F22B163" w:rsidR="00635123" w:rsidRPr="00EB2814" w:rsidRDefault="00635123" w:rsidP="0063512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0FC21BE"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35123" w:rsidRDefault="00635123" w:rsidP="00635123">
            <w:pPr>
              <w:spacing w:after="0"/>
              <w:rPr>
                <w:rFonts w:ascii="Calibri" w:eastAsia="Calibri" w:hAnsi="Calibri" w:cs="Calibri"/>
                <w:szCs w:val="22"/>
              </w:rPr>
            </w:pPr>
          </w:p>
        </w:tc>
      </w:tr>
      <w:tr w:rsidR="0063512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3A75CC1" w:rsidR="00635123" w:rsidRPr="00EB2814" w:rsidRDefault="00635123" w:rsidP="00635123">
            <w:pPr>
              <w:spacing w:after="200" w:line="276" w:lineRule="auto"/>
              <w:rPr>
                <w:sz w:val="16"/>
                <w:szCs w:val="16"/>
              </w:rPr>
            </w:pPr>
            <w:r>
              <w:rPr>
                <w:rFonts w:ascii="Arial" w:hAnsi="Arial" w:cs="Arial"/>
                <w:color w:val="000000"/>
                <w:sz w:val="16"/>
                <w:szCs w:val="16"/>
              </w:rPr>
              <w:t>Project management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69E0CCA" w:rsidR="00635123" w:rsidRPr="00EB2814" w:rsidRDefault="00635123" w:rsidP="0063512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85D6F75" w:rsidR="00635123" w:rsidRPr="00EB2814" w:rsidRDefault="00635123" w:rsidP="0063512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35123" w:rsidRDefault="00635123" w:rsidP="0063512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35123" w:rsidRDefault="00635123" w:rsidP="00635123">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AF3C" w14:textId="77777777" w:rsidR="006B25FA" w:rsidRDefault="006B25FA">
      <w:pPr>
        <w:spacing w:before="0" w:after="0"/>
      </w:pPr>
      <w:r>
        <w:separator/>
      </w:r>
    </w:p>
  </w:endnote>
  <w:endnote w:type="continuationSeparator" w:id="0">
    <w:p w14:paraId="4E173B67" w14:textId="77777777" w:rsidR="006B25FA" w:rsidRDefault="006B25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A6F0" w14:textId="77777777" w:rsidR="006B25FA" w:rsidRDefault="006B25FA">
      <w:pPr>
        <w:spacing w:before="0" w:after="0"/>
      </w:pPr>
      <w:r>
        <w:separator/>
      </w:r>
    </w:p>
  </w:footnote>
  <w:footnote w:type="continuationSeparator" w:id="0">
    <w:p w14:paraId="7B959F9A" w14:textId="77777777" w:rsidR="006B25FA" w:rsidRDefault="006B25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35123"/>
    <w:rsid w:val="00671E1F"/>
    <w:rsid w:val="006B25FA"/>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253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2025-03-18T14:15:00Z</dcterms:created>
  <dcterms:modified xsi:type="dcterms:W3CDTF">2025-03-18T14:15:00Z</dcterms:modified>
</cp:coreProperties>
</file>