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E84EE">
      <w:pPr>
        <w:keepNext/>
        <w:spacing w:before="240" w:after="60"/>
        <w:rPr>
          <w:rFonts w:eastAsia="Verdana" w:cs="Verdana"/>
          <w:b/>
          <w:caps/>
          <w:sz w:val="28"/>
        </w:rPr>
      </w:pPr>
      <w:r>
        <w:rPr>
          <w:rFonts w:eastAsia="Verdana" w:cs="Verdana"/>
          <w:b/>
          <w:caps/>
          <w:sz w:val="28"/>
        </w:rPr>
        <w:t>CAI Contact</w:t>
      </w:r>
    </w:p>
    <w:p w14:paraId="285E7109">
      <w:pPr>
        <w:keepNext/>
        <w:spacing w:before="240" w:after="60"/>
        <w:rPr>
          <w:rFonts w:eastAsia="Verdana" w:cs="Verdana"/>
          <w:i/>
          <w:caps/>
          <w:sz w:val="28"/>
        </w:rPr>
      </w:pPr>
      <w:r>
        <w:rPr>
          <w:rFonts w:eastAsia="Verdana" w:cs="Verdana"/>
          <w:i/>
          <w:caps/>
          <w:sz w:val="28"/>
        </w:rPr>
        <w:t>Nicole Walker</w:t>
      </w:r>
    </w:p>
    <w:p w14:paraId="4A232030">
      <w:pPr>
        <w:keepNext/>
        <w:spacing w:before="240" w:after="60"/>
        <w:rPr>
          <w:rFonts w:eastAsia="Verdana" w:cs="Verdana"/>
          <w:i/>
          <w:caps/>
          <w:sz w:val="28"/>
        </w:rPr>
      </w:pPr>
      <w:r>
        <w:rPr>
          <w:rFonts w:eastAsia="Verdana" w:cs="Verdana"/>
          <w:i/>
          <w:caps/>
          <w:sz w:val="28"/>
        </w:rPr>
        <w:t xml:space="preserve">PHONE: </w:t>
      </w:r>
    </w:p>
    <w:p w14:paraId="4096BAF0">
      <w:pPr>
        <w:keepNext/>
        <w:spacing w:before="240" w:after="60"/>
        <w:rPr>
          <w:rFonts w:eastAsia="Verdana" w:cs="Verdana"/>
          <w:i/>
          <w:caps/>
          <w:sz w:val="24"/>
        </w:rPr>
      </w:pPr>
      <w:r>
        <w:rPr>
          <w:rFonts w:eastAsia="Verdana" w:cs="Verdana"/>
          <w:i/>
          <w:caps/>
          <w:sz w:val="28"/>
        </w:rPr>
        <w:t xml:space="preserve">EMAIL: </w:t>
      </w:r>
    </w:p>
    <w:p w14:paraId="718E596F">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pPr>
        <w:keepNext/>
        <w:spacing w:before="240" w:after="60"/>
        <w:rPr>
          <w:rFonts w:eastAsia="Verdana" w:cs="Verdana"/>
          <w:b/>
          <w:caps/>
          <w:sz w:val="24"/>
        </w:rPr>
      </w:pPr>
      <w:r>
        <w:rPr>
          <w:rFonts w:eastAsia="Verdana" w:cs="Verdana"/>
          <w:b/>
          <w:caps/>
          <w:sz w:val="24"/>
        </w:rPr>
        <w:t>Skills</w:t>
      </w:r>
    </w:p>
    <w:p w14:paraId="7FC0868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951A84A">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7F5489A">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7EEFCE9">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6693CA0">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E47B8FD">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090AD35">
            <w:pPr>
              <w:spacing w:after="0"/>
              <w:rPr>
                <w:szCs w:val="22"/>
              </w:rPr>
            </w:pPr>
            <w:r>
              <w:rPr>
                <w:rFonts w:ascii="Arial" w:hAnsi="Arial" w:eastAsia="Arial" w:cs="Arial"/>
                <w:color w:val="000000"/>
                <w:sz w:val="24"/>
              </w:rPr>
              <w:t>Last Used</w:t>
            </w:r>
          </w:p>
        </w:tc>
      </w:tr>
      <w:tr w14:paraId="536FDC7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1F72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Proven Experience as a Business Analyst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8ECA7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5F99D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EAC57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C6B1764">
            <w:pPr>
              <w:spacing w:after="0"/>
              <w:rPr>
                <w:rFonts w:ascii="Calibri" w:hAnsi="Calibri" w:eastAsia="Calibri" w:cs="Calibri"/>
                <w:szCs w:val="22"/>
              </w:rPr>
            </w:pPr>
          </w:p>
        </w:tc>
      </w:tr>
      <w:tr w14:paraId="1D68E11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3040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Experience as a SharePoint Business Analyst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A580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F85F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263DA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C3F970">
            <w:pPr>
              <w:spacing w:after="0"/>
              <w:rPr>
                <w:rFonts w:ascii="Calibri" w:hAnsi="Calibri" w:eastAsia="Calibri" w:cs="Calibri"/>
                <w:szCs w:val="22"/>
              </w:rPr>
            </w:pPr>
          </w:p>
        </w:tc>
      </w:tr>
      <w:tr w14:paraId="76C7460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A485A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SharePoint design experience with Microsoft SharePoint lists, libraries and content types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486D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2E79B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ED2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600D17">
            <w:pPr>
              <w:spacing w:after="0"/>
              <w:rPr>
                <w:rFonts w:ascii="Calibri" w:hAnsi="Calibri" w:eastAsia="Calibri" w:cs="Calibri"/>
                <w:szCs w:val="22"/>
              </w:rPr>
            </w:pPr>
          </w:p>
        </w:tc>
      </w:tr>
      <w:tr w14:paraId="587388F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C2CEAF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Designing and testing SharePoint and web-based content management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1CFA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69D7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1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461EEA">
            <w:pPr>
              <w:spacing w:after="0"/>
              <w:rPr>
                <w:rFonts w:ascii="Calibri" w:hAnsi="Calibri" w:eastAsia="Calibri" w:cs="Calibri"/>
                <w:szCs w:val="22"/>
              </w:rPr>
            </w:pPr>
          </w:p>
        </w:tc>
      </w:tr>
      <w:tr w14:paraId="039D38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66F34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analytical and conceptual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7AF9C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C273B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26B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A71966">
            <w:pPr>
              <w:spacing w:after="0"/>
              <w:rPr>
                <w:rFonts w:ascii="Calibri" w:hAnsi="Calibri" w:eastAsia="Calibri" w:cs="Calibri"/>
                <w:szCs w:val="22"/>
              </w:rPr>
            </w:pPr>
          </w:p>
        </w:tc>
      </w:tr>
      <w:tr w14:paraId="06CA30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33C33E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written and verbal communication skills, including ability to explain business processes to IT users and IT applications to business users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C648E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6265A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9DFF4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D0DC07">
            <w:pPr>
              <w:spacing w:after="0"/>
              <w:rPr>
                <w:rFonts w:ascii="Calibri" w:hAnsi="Calibri" w:eastAsia="Calibri" w:cs="Calibri"/>
                <w:szCs w:val="22"/>
              </w:rPr>
            </w:pPr>
          </w:p>
        </w:tc>
      </w:tr>
      <w:tr w14:paraId="0724771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C44D4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Excellent organizational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63459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71BB6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300A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21220E">
            <w:pPr>
              <w:spacing w:after="0"/>
              <w:rPr>
                <w:rFonts w:ascii="Calibri" w:hAnsi="Calibri" w:eastAsia="Calibri" w:cs="Calibri"/>
                <w:szCs w:val="22"/>
              </w:rPr>
            </w:pPr>
          </w:p>
        </w:tc>
      </w:tr>
      <w:tr w14:paraId="6F6F383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A491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Microsoft Suite experience (e.g., Outlook, Word, Excel, PowerPoint,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38C2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B41A2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5CBC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20B7A">
            <w:pPr>
              <w:spacing w:after="0"/>
              <w:rPr>
                <w:rFonts w:ascii="Calibri" w:hAnsi="Calibri" w:eastAsia="Calibri" w:cs="Calibri"/>
                <w:szCs w:val="22"/>
              </w:rPr>
            </w:pPr>
          </w:p>
        </w:tc>
      </w:tr>
      <w:tr w14:paraId="26B26D4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CD4BB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experience evaluating business processes and re-engineering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861FC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8A2AB6">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DEA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8036B0">
            <w:pPr>
              <w:spacing w:after="0"/>
              <w:rPr>
                <w:rFonts w:ascii="Calibri" w:hAnsi="Calibri" w:eastAsia="Calibri" w:cs="Calibri"/>
                <w:szCs w:val="22"/>
              </w:rPr>
            </w:pPr>
          </w:p>
        </w:tc>
      </w:tr>
      <w:tr w14:paraId="427E8E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708BDB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experience writing clear and concise technical training materials and user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27181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0A952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5739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B00">
            <w:pPr>
              <w:spacing w:after="0"/>
              <w:rPr>
                <w:rFonts w:ascii="Calibri" w:hAnsi="Calibri" w:eastAsia="Calibri" w:cs="Calibri"/>
                <w:szCs w:val="22"/>
              </w:rPr>
            </w:pPr>
          </w:p>
        </w:tc>
      </w:tr>
      <w:tr w14:paraId="4A4930A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CEE66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knowledge of application development life cycle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72A61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9CE2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93CE1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189079">
            <w:pPr>
              <w:spacing w:after="0"/>
              <w:rPr>
                <w:rFonts w:ascii="Calibri" w:hAnsi="Calibri" w:eastAsia="Calibri" w:cs="Calibri"/>
                <w:szCs w:val="22"/>
              </w:rPr>
            </w:pPr>
          </w:p>
        </w:tc>
      </w:tr>
      <w:tr w14:paraId="766738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5DB6A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NCDOT transportation life cycle business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41CBB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FA4AA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8BAD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0509FA">
            <w:pPr>
              <w:spacing w:after="0"/>
              <w:rPr>
                <w:rFonts w:ascii="Calibri" w:hAnsi="Calibri" w:eastAsia="Calibri" w:cs="Calibri"/>
                <w:szCs w:val="22"/>
              </w:rPr>
            </w:pPr>
          </w:p>
        </w:tc>
      </w:tr>
      <w:tr w14:paraId="110180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754A3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Extensive experience with Microsoft SharePoint as a designer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64301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6FAA31">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EF70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6DD89F">
            <w:pPr>
              <w:spacing w:after="0"/>
              <w:rPr>
                <w:rFonts w:ascii="Calibri" w:hAnsi="Calibri" w:eastAsia="Calibri" w:cs="Calibri"/>
                <w:szCs w:val="22"/>
              </w:rPr>
            </w:pPr>
          </w:p>
        </w:tc>
      </w:tr>
      <w:tr w14:paraId="612473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2FC15E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SCRUM/Agile development methodology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DF418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DE2279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5D1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6E38D">
            <w:pPr>
              <w:spacing w:after="0"/>
              <w:rPr>
                <w:rFonts w:ascii="Calibri" w:hAnsi="Calibri" w:eastAsia="Calibri" w:cs="Calibri"/>
                <w:szCs w:val="22"/>
              </w:rPr>
            </w:pPr>
          </w:p>
        </w:tc>
      </w:tr>
      <w:tr w14:paraId="64FE2EE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721E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Team Foundation Server (TFS) or Azure DevOps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18314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2639F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AB12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BA87F2">
            <w:pPr>
              <w:spacing w:after="0"/>
              <w:rPr>
                <w:rFonts w:ascii="Calibri" w:hAnsi="Calibri" w:eastAsia="Calibri" w:cs="Calibri"/>
                <w:szCs w:val="22"/>
              </w:rPr>
            </w:pPr>
          </w:p>
        </w:tc>
      </w:tr>
      <w:bookmarkEnd w:id="0"/>
      <w:tr w14:paraId="12C3D6B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958EB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917C8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62B2F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786D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0D6AB7">
            <w:pPr>
              <w:spacing w:after="0"/>
              <w:rPr>
                <w:rFonts w:ascii="Calibri" w:hAnsi="Calibri" w:eastAsia="Calibri" w:cs="Calibri"/>
                <w:szCs w:val="22"/>
              </w:rPr>
            </w:pPr>
          </w:p>
        </w:tc>
      </w:tr>
      <w:tr w14:paraId="7BF9D47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10AA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1E6600">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8EB6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4645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87FE95">
            <w:pPr>
              <w:spacing w:after="0"/>
              <w:rPr>
                <w:rFonts w:ascii="Calibri" w:hAnsi="Calibri" w:eastAsia="Calibri" w:cs="Calibri"/>
                <w:szCs w:val="22"/>
              </w:rPr>
            </w:pPr>
          </w:p>
        </w:tc>
      </w:tr>
      <w:tr w14:paraId="1CDD39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09BF0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71AA2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98C62D">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76E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547A1B">
            <w:pPr>
              <w:spacing w:after="0"/>
              <w:rPr>
                <w:rFonts w:ascii="Calibri" w:hAnsi="Calibri" w:eastAsia="Calibri" w:cs="Calibri"/>
                <w:szCs w:val="22"/>
              </w:rPr>
            </w:pPr>
          </w:p>
        </w:tc>
      </w:tr>
    </w:tbl>
    <w:p w14:paraId="29159914">
      <w:pPr>
        <w:rPr>
          <w:rFonts w:eastAsia="Verdana" w:cs="Verdana"/>
          <w:sz w:val="24"/>
          <w:szCs w:val="22"/>
        </w:rPr>
      </w:pPr>
    </w:p>
    <w:p w14:paraId="3C9E5395">
      <w:pPr>
        <w:rPr>
          <w:rFonts w:eastAsia="Verdana" w:cs="Verdana"/>
          <w:sz w:val="24"/>
        </w:rPr>
      </w:pPr>
      <w:r>
        <w:rPr>
          <w:rFonts w:eastAsia="Verdana" w:cs="Verdana"/>
          <w:sz w:val="24"/>
        </w:rPr>
        <w:t>Employment History</w:t>
      </w:r>
    </w:p>
    <w:p w14:paraId="20F94144">
      <w:pPr>
        <w:rPr>
          <w:rFonts w:eastAsia="Verdana" w:cs="Verdana"/>
          <w:sz w:val="24"/>
        </w:rPr>
      </w:pPr>
    </w:p>
    <w:p w14:paraId="154981C8">
      <w:pPr>
        <w:rPr>
          <w:rFonts w:eastAsia="Verdana" w:cs="Verdana"/>
        </w:rPr>
      </w:pPr>
    </w:p>
    <w:p w14:paraId="1E29013E"/>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389">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4208"/>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20DB"/>
    <w:rsid w:val="00671E1F"/>
    <w:rsid w:val="006A085E"/>
    <w:rsid w:val="006E198E"/>
    <w:rsid w:val="00713A63"/>
    <w:rsid w:val="0075290A"/>
    <w:rsid w:val="007555C2"/>
    <w:rsid w:val="0077586D"/>
    <w:rsid w:val="007E0E0B"/>
    <w:rsid w:val="00847AD9"/>
    <w:rsid w:val="0085418E"/>
    <w:rsid w:val="0090411C"/>
    <w:rsid w:val="00905F3C"/>
    <w:rsid w:val="009130ED"/>
    <w:rsid w:val="00943B7B"/>
    <w:rsid w:val="009D63B2"/>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119A7BAF"/>
    <w:rsid w:val="16170847"/>
    <w:rsid w:val="220B51D5"/>
    <w:rsid w:val="2C804390"/>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0</TotalTime>
  <ScaleCrop>false</ScaleCrop>
  <LinksUpToDate>false</LinksUpToDate>
  <CharactersWithSpaces>863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2025-02-20T17:11:47Z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6EB9EC0896124002B5A849F9957BC4AF_13</vt:lpwstr>
  </property>
</Properties>
</file>