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02F9" w14:textId="77777777" w:rsidR="00000000" w:rsidRDefault="007515ED">
      <w:pPr>
        <w:jc w:val="center"/>
        <w:divId w:val="191727509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44BFA9F" w14:textId="77777777" w:rsidR="00000000" w:rsidRDefault="007515ED">
      <w:pPr>
        <w:divId w:val="1917275098"/>
        <w:rPr>
          <w:rFonts w:eastAsia="Times New Roman"/>
        </w:rPr>
      </w:pPr>
      <w:r>
        <w:rPr>
          <w:rFonts w:eastAsia="Times New Roman"/>
        </w:rPr>
        <w:br/>
      </w:r>
    </w:p>
    <w:p w14:paraId="5B60E28D" w14:textId="77777777" w:rsidR="00000000" w:rsidRDefault="007515ED">
      <w:pPr>
        <w:jc w:val="center"/>
        <w:divId w:val="15141033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EE01729" w14:textId="77777777" w:rsidR="00000000" w:rsidRDefault="007515ED">
      <w:pPr>
        <w:divId w:val="1514103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498AEA97" w14:textId="77777777">
        <w:trPr>
          <w:divId w:val="1706170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54DC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7B60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8671B48" w14:textId="77777777">
        <w:trPr>
          <w:divId w:val="1706170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7F17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8633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68E814F" w14:textId="77777777" w:rsidR="00000000" w:rsidRDefault="007515ED">
      <w:pPr>
        <w:divId w:val="15141033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F765D16" w14:textId="77777777">
        <w:trPr>
          <w:divId w:val="151410330"/>
          <w:cantSplit/>
        </w:trPr>
        <w:tc>
          <w:tcPr>
            <w:tcW w:w="3150" w:type="dxa"/>
            <w:hideMark/>
          </w:tcPr>
          <w:p w14:paraId="440379C2" w14:textId="77777777" w:rsidR="00000000" w:rsidRDefault="007515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462DAF2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EE5677" w14:textId="77777777">
        <w:trPr>
          <w:divId w:val="151410330"/>
          <w:trHeight w:val="197"/>
        </w:trPr>
        <w:tc>
          <w:tcPr>
            <w:tcW w:w="3150" w:type="dxa"/>
            <w:hideMark/>
          </w:tcPr>
          <w:p w14:paraId="2ADE19C4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F48F3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E03D95" w14:textId="77777777">
        <w:trPr>
          <w:divId w:val="151410330"/>
        </w:trPr>
        <w:tc>
          <w:tcPr>
            <w:tcW w:w="3150" w:type="dxa"/>
            <w:hideMark/>
          </w:tcPr>
          <w:p w14:paraId="4677D1F2" w14:textId="77777777" w:rsidR="00000000" w:rsidRDefault="007515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E0C06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66545F" w14:textId="77777777">
        <w:trPr>
          <w:divId w:val="151410330"/>
        </w:trPr>
        <w:tc>
          <w:tcPr>
            <w:tcW w:w="4680" w:type="dxa"/>
            <w:gridSpan w:val="2"/>
          </w:tcPr>
          <w:p w14:paraId="7BA7839F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4716CC3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BC4426" w14:textId="77777777">
        <w:trPr>
          <w:divId w:val="151410330"/>
        </w:trPr>
        <w:tc>
          <w:tcPr>
            <w:tcW w:w="4680" w:type="dxa"/>
            <w:gridSpan w:val="2"/>
            <w:hideMark/>
          </w:tcPr>
          <w:p w14:paraId="66BFB10D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2F83954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8ED1B7" w14:textId="77777777">
        <w:trPr>
          <w:divId w:val="151410330"/>
        </w:trPr>
        <w:tc>
          <w:tcPr>
            <w:tcW w:w="3150" w:type="dxa"/>
            <w:hideMark/>
          </w:tcPr>
          <w:p w14:paraId="3C8F5094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31162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241D9E" w14:textId="77777777">
        <w:trPr>
          <w:divId w:val="151410330"/>
        </w:trPr>
        <w:tc>
          <w:tcPr>
            <w:tcW w:w="5580" w:type="dxa"/>
            <w:gridSpan w:val="3"/>
            <w:hideMark/>
          </w:tcPr>
          <w:p w14:paraId="09102FA7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D00C8CC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E90F244" w14:textId="77777777" w:rsidR="00000000" w:rsidRDefault="007515ED">
      <w:pPr>
        <w:divId w:val="15141033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ADB242C" w14:textId="77777777">
        <w:trPr>
          <w:divId w:val="1514103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AF991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34E180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BE3B0" w14:textId="77777777" w:rsidR="00000000" w:rsidRDefault="007515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1A97E7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EE6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3F06B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0763A9" w14:textId="77777777" w:rsidR="00000000" w:rsidRDefault="007515ED">
      <w:pPr>
        <w:divId w:val="15141033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80F174C" w14:textId="77777777">
        <w:trPr>
          <w:divId w:val="1514103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6FC4B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9C867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9D455" w14:textId="77777777" w:rsidR="00000000" w:rsidRDefault="007515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B3B492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9E5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F939F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5FDA4F6" w14:textId="77777777" w:rsidR="00000000" w:rsidRDefault="007515ED">
      <w:pPr>
        <w:divId w:val="15141033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4CC5FB5" w14:textId="77777777">
        <w:trPr>
          <w:divId w:val="151410330"/>
          <w:cantSplit/>
        </w:trPr>
        <w:tc>
          <w:tcPr>
            <w:tcW w:w="3150" w:type="dxa"/>
            <w:hideMark/>
          </w:tcPr>
          <w:p w14:paraId="7EAE4FD9" w14:textId="77777777" w:rsidR="00000000" w:rsidRDefault="007515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03A39E9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E49C71" w14:textId="77777777">
        <w:trPr>
          <w:divId w:val="151410330"/>
          <w:trHeight w:val="197"/>
        </w:trPr>
        <w:tc>
          <w:tcPr>
            <w:tcW w:w="3150" w:type="dxa"/>
            <w:hideMark/>
          </w:tcPr>
          <w:p w14:paraId="3F808835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63F3B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AAF739" w14:textId="77777777">
        <w:trPr>
          <w:divId w:val="151410330"/>
        </w:trPr>
        <w:tc>
          <w:tcPr>
            <w:tcW w:w="3150" w:type="dxa"/>
            <w:hideMark/>
          </w:tcPr>
          <w:p w14:paraId="7A526500" w14:textId="77777777" w:rsidR="00000000" w:rsidRDefault="007515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9BBEB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6AD467" w14:textId="77777777">
        <w:trPr>
          <w:divId w:val="151410330"/>
        </w:trPr>
        <w:tc>
          <w:tcPr>
            <w:tcW w:w="4680" w:type="dxa"/>
            <w:gridSpan w:val="2"/>
          </w:tcPr>
          <w:p w14:paraId="71DAF8CE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887F264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989513" w14:textId="77777777">
        <w:trPr>
          <w:divId w:val="151410330"/>
        </w:trPr>
        <w:tc>
          <w:tcPr>
            <w:tcW w:w="4680" w:type="dxa"/>
            <w:gridSpan w:val="2"/>
            <w:hideMark/>
          </w:tcPr>
          <w:p w14:paraId="27632074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0E0BBFD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02A90D" w14:textId="77777777">
        <w:trPr>
          <w:divId w:val="151410330"/>
        </w:trPr>
        <w:tc>
          <w:tcPr>
            <w:tcW w:w="3150" w:type="dxa"/>
            <w:hideMark/>
          </w:tcPr>
          <w:p w14:paraId="409BF4A3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4D8EC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9F3FFA" w14:textId="77777777">
        <w:trPr>
          <w:divId w:val="151410330"/>
        </w:trPr>
        <w:tc>
          <w:tcPr>
            <w:tcW w:w="5580" w:type="dxa"/>
            <w:gridSpan w:val="3"/>
            <w:hideMark/>
          </w:tcPr>
          <w:p w14:paraId="6C1C5753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64EF1CF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66595A" w14:textId="77777777" w:rsidR="00000000" w:rsidRDefault="007515ED">
      <w:pPr>
        <w:divId w:val="15141033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C06261A" w14:textId="77777777">
        <w:trPr>
          <w:divId w:val="1514103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E8B2B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ADB04F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1AFAC" w14:textId="77777777" w:rsidR="00000000" w:rsidRDefault="007515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CD45C2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902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CE125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2F08F3D" w14:textId="77777777" w:rsidR="00000000" w:rsidRDefault="007515ED">
      <w:pPr>
        <w:divId w:val="15141033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B3F21AD" w14:textId="77777777">
        <w:trPr>
          <w:divId w:val="1514103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3B7D4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A0215A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C424E" w14:textId="77777777" w:rsidR="00000000" w:rsidRDefault="007515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F85E30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596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8D6A3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FBCA6D" w14:textId="77777777" w:rsidR="00000000" w:rsidRDefault="007515ED">
      <w:pPr>
        <w:divId w:val="15141033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9DDC05D" w14:textId="77777777">
        <w:trPr>
          <w:divId w:val="151410330"/>
          <w:cantSplit/>
        </w:trPr>
        <w:tc>
          <w:tcPr>
            <w:tcW w:w="3150" w:type="dxa"/>
            <w:hideMark/>
          </w:tcPr>
          <w:p w14:paraId="7991BCF8" w14:textId="77777777" w:rsidR="00000000" w:rsidRDefault="007515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70B5C38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700289" w14:textId="77777777">
        <w:trPr>
          <w:divId w:val="151410330"/>
          <w:trHeight w:val="197"/>
        </w:trPr>
        <w:tc>
          <w:tcPr>
            <w:tcW w:w="3150" w:type="dxa"/>
            <w:hideMark/>
          </w:tcPr>
          <w:p w14:paraId="0B297878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F4E69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2AE481" w14:textId="77777777">
        <w:trPr>
          <w:divId w:val="151410330"/>
        </w:trPr>
        <w:tc>
          <w:tcPr>
            <w:tcW w:w="3150" w:type="dxa"/>
            <w:hideMark/>
          </w:tcPr>
          <w:p w14:paraId="7D1E2D4A" w14:textId="77777777" w:rsidR="00000000" w:rsidRDefault="007515E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C62E7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BCE9EA" w14:textId="77777777">
        <w:trPr>
          <w:divId w:val="151410330"/>
        </w:trPr>
        <w:tc>
          <w:tcPr>
            <w:tcW w:w="4680" w:type="dxa"/>
            <w:gridSpan w:val="2"/>
          </w:tcPr>
          <w:p w14:paraId="578CDF43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25DE23C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4CE6C5" w14:textId="77777777">
        <w:trPr>
          <w:divId w:val="151410330"/>
        </w:trPr>
        <w:tc>
          <w:tcPr>
            <w:tcW w:w="4680" w:type="dxa"/>
            <w:gridSpan w:val="2"/>
            <w:hideMark/>
          </w:tcPr>
          <w:p w14:paraId="4866B935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DC0231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9198A0" w14:textId="77777777">
        <w:trPr>
          <w:divId w:val="151410330"/>
        </w:trPr>
        <w:tc>
          <w:tcPr>
            <w:tcW w:w="3150" w:type="dxa"/>
            <w:hideMark/>
          </w:tcPr>
          <w:p w14:paraId="273DECA8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CC1C0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BA8139" w14:textId="77777777">
        <w:trPr>
          <w:divId w:val="151410330"/>
        </w:trPr>
        <w:tc>
          <w:tcPr>
            <w:tcW w:w="5580" w:type="dxa"/>
            <w:gridSpan w:val="3"/>
            <w:hideMark/>
          </w:tcPr>
          <w:p w14:paraId="6798FC9A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31F8EE9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9FC35DC" w14:textId="77777777" w:rsidR="00000000" w:rsidRDefault="007515ED">
      <w:pPr>
        <w:divId w:val="15141033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84E78E3" w14:textId="77777777">
        <w:trPr>
          <w:divId w:val="1514103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AFDB5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D3D8DB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303B5" w14:textId="77777777" w:rsidR="00000000" w:rsidRDefault="007515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1E86F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AE36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E16D3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5808D4F" w14:textId="77777777" w:rsidR="00000000" w:rsidRDefault="007515ED">
      <w:pPr>
        <w:divId w:val="15141033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AC85333" w14:textId="77777777">
        <w:trPr>
          <w:divId w:val="1514103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9D84E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AC028D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AA960" w14:textId="77777777" w:rsidR="00000000" w:rsidRDefault="007515E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708CA9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F7D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66547" w14:textId="77777777" w:rsidR="00000000" w:rsidRDefault="007515E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22C8F7D" w14:textId="77777777" w:rsidR="00000000" w:rsidRDefault="007515ED">
      <w:pPr>
        <w:pStyle w:val="PlainText"/>
        <w:divId w:val="1009412020"/>
        <w:rPr>
          <w:rFonts w:ascii="Arial" w:hAnsi="Arial" w:cs="Arial"/>
        </w:rPr>
      </w:pPr>
    </w:p>
    <w:p w14:paraId="72897E95" w14:textId="77777777" w:rsidR="00000000" w:rsidRDefault="007515ED">
      <w:pPr>
        <w:pStyle w:val="PlainText"/>
        <w:jc w:val="both"/>
        <w:divId w:val="10094120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FCA019B" w14:textId="77777777" w:rsidR="00000000" w:rsidRDefault="007515ED">
      <w:pPr>
        <w:pStyle w:val="PlainText"/>
        <w:jc w:val="both"/>
        <w:divId w:val="1009412020"/>
        <w:rPr>
          <w:rFonts w:ascii="Arial" w:hAnsi="Arial" w:cs="Arial"/>
          <w:b/>
          <w:sz w:val="22"/>
          <w:szCs w:val="22"/>
        </w:rPr>
      </w:pPr>
    </w:p>
    <w:p w14:paraId="23AC6B4E" w14:textId="77777777" w:rsidR="00000000" w:rsidRDefault="007515ED">
      <w:pPr>
        <w:pageBreakBefore/>
        <w:divId w:val="183487861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89D5A91" w14:textId="77777777" w:rsidR="00000000" w:rsidRDefault="007515ED">
      <w:pPr>
        <w:jc w:val="center"/>
        <w:divId w:val="74299647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7A82E3D" w14:textId="77777777" w:rsidR="00000000" w:rsidRDefault="007515ED">
      <w:pPr>
        <w:divId w:val="7429964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05C43A7C" w14:textId="77777777">
        <w:trPr>
          <w:divId w:val="12693862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B187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159F0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0DDF917" w14:textId="77777777">
        <w:trPr>
          <w:divId w:val="12693862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68E8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97F85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EA9D726" w14:textId="77777777" w:rsidR="00000000" w:rsidRDefault="007515ED">
      <w:pPr>
        <w:divId w:val="7429964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1A45919" w14:textId="77777777">
        <w:trPr>
          <w:divId w:val="83461422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FA6F2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46C5EFA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ADCFE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CA5A3" w14:textId="77777777" w:rsidR="00000000" w:rsidRDefault="007515E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B1BE1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97362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C07DD36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477A3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E6162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ADD26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2A7B1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overseeing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services providers for compute and storage supporting 24/7 environments. Experience overseeing infrastructure and operations resources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 w14:paraId="12967FB0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E2506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F512A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98702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D2DE5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establishing goals and objectives for maintaining the infrastructure, security, and Operation.</w:t>
            </w:r>
          </w:p>
        </w:tc>
      </w:tr>
      <w:tr w:rsidR="00000000" w14:paraId="79EEE7D6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D4015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0217F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1E3FF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485D4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technical implementation, scheduling, assessing problems, and communicating up to management. Oversees infrastructure changes.</w:t>
            </w:r>
          </w:p>
        </w:tc>
      </w:tr>
      <w:tr w:rsidR="00000000" w14:paraId="1A1D300B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0E411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A4C99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95D0D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3A2E6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High level of technical expertise and a comprehensive understanding of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operations to su</w:t>
            </w:r>
            <w:r>
              <w:rPr>
                <w:rFonts w:ascii="Arial" w:eastAsia="Times New Roman" w:hAnsi="Arial" w:cs="Arial"/>
              </w:rPr>
              <w:t>pport critical functions.</w:t>
            </w:r>
          </w:p>
        </w:tc>
      </w:tr>
      <w:tr w:rsidR="00000000" w14:paraId="10EECB8C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8CB58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DD565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06937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167FA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Lead, plans, and assigns work for Server Support, Physical Database, and application teams that support Operation systems and databases.</w:t>
            </w:r>
          </w:p>
        </w:tc>
      </w:tr>
      <w:tr w:rsidR="00000000" w14:paraId="46BD34A1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378A6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85A64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058E4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EDCE6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Assist IT manager with oversight of two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Services prov</w:t>
            </w:r>
            <w:r>
              <w:rPr>
                <w:rFonts w:ascii="Arial" w:eastAsia="Times New Roman" w:hAnsi="Arial" w:cs="Arial"/>
              </w:rPr>
              <w:t>iders which are responsible for supporting computing, security, and storage components.</w:t>
            </w:r>
          </w:p>
        </w:tc>
      </w:tr>
      <w:tr w:rsidR="00000000" w14:paraId="57A78E91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8D7FE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2926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E9D01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9EF21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Works closing with the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Services providers and Systems Architects to develop the Technology Roadmap Plan and set a strategic path for infrastructure and operations</w:t>
            </w:r>
          </w:p>
        </w:tc>
      </w:tr>
      <w:tr w:rsidR="00000000" w14:paraId="0596F894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538C0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F030E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4F9BE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DB6B5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Oversees environment expansion, migrations, modernizations for Stor</w:t>
            </w:r>
            <w:r>
              <w:rPr>
                <w:rFonts w:ascii="Arial" w:eastAsia="Times New Roman" w:hAnsi="Arial" w:cs="Arial"/>
              </w:rPr>
              <w:t>age/Compute/Network/Application systems. Responsible for maintaining detailed industry knowledge, especially around Cloud, and integrate those to internal technical domain knowledge.</w:t>
            </w:r>
          </w:p>
        </w:tc>
      </w:tr>
      <w:tr w:rsidR="00000000" w14:paraId="0B805077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AE96F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A0C7D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DBDA0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06F08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Oversees multiple audits annually. Leads major projects for</w:t>
            </w:r>
            <w:r>
              <w:rPr>
                <w:rFonts w:ascii="Arial" w:eastAsia="Times New Roman" w:hAnsi="Arial" w:cs="Arial"/>
              </w:rPr>
              <w:t xml:space="preserve"> Operations which include migrations of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hardware and software upgrades. Review legislative and business requirements for impact to TIERS. As member of the TIERS Change </w:t>
            </w:r>
            <w:proofErr w:type="spellStart"/>
            <w:r>
              <w:rPr>
                <w:rFonts w:ascii="Arial" w:eastAsia="Times New Roman" w:hAnsi="Arial" w:cs="Arial"/>
              </w:rPr>
              <w:t>Cont</w:t>
            </w:r>
            <w:proofErr w:type="spellEnd"/>
          </w:p>
        </w:tc>
      </w:tr>
      <w:tr w:rsidR="00000000" w14:paraId="2AD98BEB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B8E71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45B24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968F8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CB35C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Reviews and approves Operations documentation which inclu</w:t>
            </w:r>
            <w:r>
              <w:rPr>
                <w:rFonts w:ascii="Arial" w:eastAsia="Times New Roman" w:hAnsi="Arial" w:cs="Arial"/>
              </w:rPr>
              <w:t>des the Security Plan, Disaster Recovery Plan, Operational Procedures and Monthly Maintenance plan.</w:t>
            </w:r>
          </w:p>
        </w:tc>
      </w:tr>
      <w:tr w:rsidR="00000000" w14:paraId="14A9F014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97263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62CC4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004C9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48BF4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Provides technical expertise, as a member of the Operations management team, on changes with ecosystem, including the design and development o</w:t>
            </w:r>
            <w:r>
              <w:rPr>
                <w:rFonts w:ascii="Arial" w:eastAsia="Times New Roman" w:hAnsi="Arial" w:cs="Arial"/>
              </w:rPr>
              <w:t>f new technology, security events, and root cause analysis of all severity events.</w:t>
            </w:r>
          </w:p>
        </w:tc>
      </w:tr>
      <w:tr w:rsidR="00000000" w14:paraId="15E086A6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BD9F9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613D5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374D8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67198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24/7 on call support.</w:t>
            </w:r>
          </w:p>
        </w:tc>
      </w:tr>
      <w:tr w:rsidR="00000000" w14:paraId="794A63D7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A4B25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1B729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C8F3D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FEE00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DevOps and </w:t>
            </w:r>
            <w:proofErr w:type="spellStart"/>
            <w:r>
              <w:rPr>
                <w:rFonts w:ascii="Arial" w:eastAsia="Times New Roman" w:hAnsi="Arial" w:cs="Arial"/>
              </w:rPr>
              <w:t>DevOp</w:t>
            </w:r>
            <w:proofErr w:type="spellEnd"/>
            <w:r>
              <w:rPr>
                <w:rFonts w:ascii="Arial" w:eastAsia="Times New Roman" w:hAnsi="Arial" w:cs="Arial"/>
              </w:rPr>
              <w:t xml:space="preserve"> tools.</w:t>
            </w:r>
          </w:p>
        </w:tc>
      </w:tr>
      <w:tr w:rsidR="00000000" w14:paraId="28218A16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53A66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E284F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D1C96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EA80A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delivering technical training in cloud</w:t>
            </w:r>
            <w:r>
              <w:rPr>
                <w:rFonts w:ascii="Cambria Math" w:eastAsia="Times New Roman" w:hAnsi="Cambria Math" w:cs="Cambria Math"/>
              </w:rPr>
              <w:t>‐</w:t>
            </w:r>
            <w:r>
              <w:rPr>
                <w:rFonts w:ascii="Arial" w:eastAsia="Times New Roman" w:hAnsi="Arial" w:cs="Arial"/>
              </w:rPr>
              <w:t xml:space="preserve"> based technology is a plus.</w:t>
            </w:r>
          </w:p>
        </w:tc>
      </w:tr>
      <w:tr w:rsidR="00000000" w14:paraId="50388CAF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B2A9C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E7A7E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DE2C1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0DBAF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ITIL - ticketing using Remedy and ServiceNow.</w:t>
            </w:r>
          </w:p>
        </w:tc>
      </w:tr>
      <w:tr w:rsidR="00000000" w14:paraId="034A1E04" w14:textId="77777777">
        <w:trPr>
          <w:divId w:val="834614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9F3B0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65FCE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65CDE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59460" w14:textId="77777777" w:rsidR="00000000" w:rsidRDefault="007515E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Archer GRC.</w:t>
            </w:r>
          </w:p>
        </w:tc>
      </w:tr>
    </w:tbl>
    <w:p w14:paraId="4D6E2B96" w14:textId="77777777" w:rsidR="00000000" w:rsidRDefault="007515ED">
      <w:pPr>
        <w:pageBreakBefore/>
        <w:divId w:val="11514961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68AF2D0" w14:textId="77777777" w:rsidR="00000000" w:rsidRDefault="007515ED">
      <w:pPr>
        <w:jc w:val="center"/>
        <w:divId w:val="182138633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B91CD75" w14:textId="77777777" w:rsidR="00000000" w:rsidRDefault="007515ED">
      <w:pPr>
        <w:divId w:val="18213863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42ED54A1" w14:textId="77777777">
        <w:trPr>
          <w:divId w:val="7988414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3EEAC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2F5A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6F02EAB4" w14:textId="77777777">
        <w:trPr>
          <w:divId w:val="7988414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8286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026F1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DF2DE98" w14:textId="77777777" w:rsidR="00000000" w:rsidRDefault="007515ED">
      <w:pPr>
        <w:divId w:val="18213863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7513B87" w14:textId="77777777">
        <w:trPr>
          <w:divId w:val="1233202175"/>
          <w:tblCellSpacing w:w="15" w:type="dxa"/>
        </w:trPr>
        <w:tc>
          <w:tcPr>
            <w:tcW w:w="0" w:type="auto"/>
            <w:vAlign w:val="center"/>
            <w:hideMark/>
          </w:tcPr>
          <w:p w14:paraId="495259F1" w14:textId="77777777" w:rsidR="00000000" w:rsidRDefault="007515E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529501213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265A71A" w14:textId="77777777" w:rsidR="007515ED" w:rsidRDefault="007515ED">
      <w:pPr>
        <w:divId w:val="1233202175"/>
        <w:rPr>
          <w:rFonts w:eastAsia="Times New Roman"/>
        </w:rPr>
      </w:pPr>
    </w:p>
    <w:sectPr w:rsidR="00751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C9D"/>
    <w:multiLevelType w:val="multilevel"/>
    <w:tmpl w:val="1838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42D95"/>
    <w:multiLevelType w:val="multilevel"/>
    <w:tmpl w:val="ACF8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22E81"/>
    <w:multiLevelType w:val="multilevel"/>
    <w:tmpl w:val="840A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02E22"/>
    <w:multiLevelType w:val="multilevel"/>
    <w:tmpl w:val="0962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D276A"/>
    <w:multiLevelType w:val="multilevel"/>
    <w:tmpl w:val="AA0E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B2BF6"/>
    <w:multiLevelType w:val="multilevel"/>
    <w:tmpl w:val="59CA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D018A"/>
    <w:multiLevelType w:val="multilevel"/>
    <w:tmpl w:val="4FE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77"/>
    <w:rsid w:val="007515ED"/>
    <w:rsid w:val="0078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E3BCD"/>
  <w15:chartTrackingRefBased/>
  <w15:docId w15:val="{C97EB0F3-C66F-457D-BEBB-C0714043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0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14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7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96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2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0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9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4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5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2024-12-11T17:16:00Z</dcterms:created>
  <dcterms:modified xsi:type="dcterms:W3CDTF">2024-12-11T17:16:00Z</dcterms:modified>
</cp:coreProperties>
</file>