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715F" w14:textId="77777777" w:rsidR="00000000" w:rsidRDefault="00982B67">
      <w:pPr>
        <w:jc w:val="center"/>
        <w:divId w:val="126538496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316400C" w14:textId="77777777" w:rsidR="00000000" w:rsidRDefault="00982B67">
      <w:pPr>
        <w:divId w:val="1265384968"/>
        <w:rPr>
          <w:rFonts w:eastAsia="Times New Roman"/>
        </w:rPr>
      </w:pPr>
      <w:r>
        <w:rPr>
          <w:rFonts w:eastAsia="Times New Roman"/>
        </w:rPr>
        <w:br/>
      </w:r>
    </w:p>
    <w:p w14:paraId="6802E04E" w14:textId="77777777" w:rsidR="00000000" w:rsidRDefault="00982B67">
      <w:pPr>
        <w:jc w:val="center"/>
        <w:divId w:val="147536544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1640C0B" w14:textId="77777777" w:rsidR="00000000" w:rsidRDefault="00982B67">
      <w:pPr>
        <w:divId w:val="14753654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4710"/>
      </w:tblGrid>
      <w:tr w:rsidR="00000000" w14:paraId="6DE89221" w14:textId="77777777">
        <w:trPr>
          <w:divId w:val="1317106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D791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4552525362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99C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2E09C54" w14:textId="77777777">
        <w:trPr>
          <w:divId w:val="13171068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DB3A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EE74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DDA013C" w14:textId="77777777" w:rsidR="00000000" w:rsidRDefault="00982B67">
      <w:pPr>
        <w:divId w:val="147536544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91F746A" w14:textId="77777777">
        <w:trPr>
          <w:divId w:val="1475365448"/>
          <w:cantSplit/>
        </w:trPr>
        <w:tc>
          <w:tcPr>
            <w:tcW w:w="3150" w:type="dxa"/>
            <w:hideMark/>
          </w:tcPr>
          <w:p w14:paraId="4F6E268C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FC9BB33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BB417F" w14:textId="77777777">
        <w:trPr>
          <w:divId w:val="1475365448"/>
          <w:trHeight w:val="197"/>
        </w:trPr>
        <w:tc>
          <w:tcPr>
            <w:tcW w:w="3150" w:type="dxa"/>
            <w:hideMark/>
          </w:tcPr>
          <w:p w14:paraId="16C1B4A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CB367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35A4F3" w14:textId="77777777">
        <w:trPr>
          <w:divId w:val="1475365448"/>
        </w:trPr>
        <w:tc>
          <w:tcPr>
            <w:tcW w:w="3150" w:type="dxa"/>
            <w:hideMark/>
          </w:tcPr>
          <w:p w14:paraId="51CC7F20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5CE3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A5A044" w14:textId="77777777">
        <w:trPr>
          <w:divId w:val="1475365448"/>
        </w:trPr>
        <w:tc>
          <w:tcPr>
            <w:tcW w:w="4680" w:type="dxa"/>
            <w:gridSpan w:val="2"/>
          </w:tcPr>
          <w:p w14:paraId="1905A6E4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E03D8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6D5B66" w14:textId="77777777">
        <w:trPr>
          <w:divId w:val="1475365448"/>
        </w:trPr>
        <w:tc>
          <w:tcPr>
            <w:tcW w:w="4680" w:type="dxa"/>
            <w:gridSpan w:val="2"/>
            <w:hideMark/>
          </w:tcPr>
          <w:p w14:paraId="76020EF7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0517C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ADDE86" w14:textId="77777777">
        <w:trPr>
          <w:divId w:val="1475365448"/>
        </w:trPr>
        <w:tc>
          <w:tcPr>
            <w:tcW w:w="3150" w:type="dxa"/>
            <w:hideMark/>
          </w:tcPr>
          <w:p w14:paraId="2C581D71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E332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3EF8B4" w14:textId="77777777">
        <w:trPr>
          <w:divId w:val="1475365448"/>
        </w:trPr>
        <w:tc>
          <w:tcPr>
            <w:tcW w:w="5580" w:type="dxa"/>
            <w:gridSpan w:val="3"/>
            <w:hideMark/>
          </w:tcPr>
          <w:p w14:paraId="723E95B7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0281E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D7CD2F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52FD016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75BF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BFEF0A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24A72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2EBBE6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124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EF31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4E879A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6728B94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4EDD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55B94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6E3A8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861ED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16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EF6E5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61852E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F5500C6" w14:textId="77777777">
        <w:trPr>
          <w:divId w:val="1475365448"/>
          <w:cantSplit/>
        </w:trPr>
        <w:tc>
          <w:tcPr>
            <w:tcW w:w="3150" w:type="dxa"/>
            <w:hideMark/>
          </w:tcPr>
          <w:p w14:paraId="2F3F1C70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332CFA7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B3DA72" w14:textId="77777777">
        <w:trPr>
          <w:divId w:val="1475365448"/>
          <w:trHeight w:val="197"/>
        </w:trPr>
        <w:tc>
          <w:tcPr>
            <w:tcW w:w="3150" w:type="dxa"/>
            <w:hideMark/>
          </w:tcPr>
          <w:p w14:paraId="2B0B943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26F46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D19CFB" w14:textId="77777777">
        <w:trPr>
          <w:divId w:val="1475365448"/>
        </w:trPr>
        <w:tc>
          <w:tcPr>
            <w:tcW w:w="3150" w:type="dxa"/>
            <w:hideMark/>
          </w:tcPr>
          <w:p w14:paraId="27D037BC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6E58F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A88D69" w14:textId="77777777">
        <w:trPr>
          <w:divId w:val="1475365448"/>
        </w:trPr>
        <w:tc>
          <w:tcPr>
            <w:tcW w:w="4680" w:type="dxa"/>
            <w:gridSpan w:val="2"/>
          </w:tcPr>
          <w:p w14:paraId="778010BD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0F0E69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E9A4CA" w14:textId="77777777">
        <w:trPr>
          <w:divId w:val="1475365448"/>
        </w:trPr>
        <w:tc>
          <w:tcPr>
            <w:tcW w:w="4680" w:type="dxa"/>
            <w:gridSpan w:val="2"/>
            <w:hideMark/>
          </w:tcPr>
          <w:p w14:paraId="4845E8F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07DE5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E534B5" w14:textId="77777777">
        <w:trPr>
          <w:divId w:val="1475365448"/>
        </w:trPr>
        <w:tc>
          <w:tcPr>
            <w:tcW w:w="3150" w:type="dxa"/>
            <w:hideMark/>
          </w:tcPr>
          <w:p w14:paraId="2B63DCE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D9B8D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BEE420" w14:textId="77777777">
        <w:trPr>
          <w:divId w:val="1475365448"/>
        </w:trPr>
        <w:tc>
          <w:tcPr>
            <w:tcW w:w="5580" w:type="dxa"/>
            <w:gridSpan w:val="3"/>
            <w:hideMark/>
          </w:tcPr>
          <w:p w14:paraId="0F23DE5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E15A09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4271AD" w14:textId="77777777" w:rsidR="00000000" w:rsidRDefault="00982B67">
      <w:pPr>
        <w:divId w:val="147536544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A27489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FA95A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E0C1AE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2FDE9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83BB5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7C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D501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05D7832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E15E1E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8FA7E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E95EF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AA35A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79900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2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78D6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E47D77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5D09D9" w14:textId="77777777">
        <w:trPr>
          <w:divId w:val="1475365448"/>
          <w:cantSplit/>
        </w:trPr>
        <w:tc>
          <w:tcPr>
            <w:tcW w:w="3150" w:type="dxa"/>
            <w:hideMark/>
          </w:tcPr>
          <w:p w14:paraId="1BAE0C88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F239020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339FF8" w14:textId="77777777">
        <w:trPr>
          <w:divId w:val="1475365448"/>
          <w:trHeight w:val="197"/>
        </w:trPr>
        <w:tc>
          <w:tcPr>
            <w:tcW w:w="3150" w:type="dxa"/>
            <w:hideMark/>
          </w:tcPr>
          <w:p w14:paraId="164F84CE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68471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9D1DC9" w14:textId="77777777">
        <w:trPr>
          <w:divId w:val="1475365448"/>
        </w:trPr>
        <w:tc>
          <w:tcPr>
            <w:tcW w:w="3150" w:type="dxa"/>
            <w:hideMark/>
          </w:tcPr>
          <w:p w14:paraId="258CBA6C" w14:textId="77777777" w:rsidR="00000000" w:rsidRDefault="00982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88618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83FEE4" w14:textId="77777777">
        <w:trPr>
          <w:divId w:val="1475365448"/>
        </w:trPr>
        <w:tc>
          <w:tcPr>
            <w:tcW w:w="4680" w:type="dxa"/>
            <w:gridSpan w:val="2"/>
          </w:tcPr>
          <w:p w14:paraId="118C8469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C0623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EAA080" w14:textId="77777777">
        <w:trPr>
          <w:divId w:val="1475365448"/>
        </w:trPr>
        <w:tc>
          <w:tcPr>
            <w:tcW w:w="4680" w:type="dxa"/>
            <w:gridSpan w:val="2"/>
            <w:hideMark/>
          </w:tcPr>
          <w:p w14:paraId="3BD64BC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2671DB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CC94EA" w14:textId="77777777">
        <w:trPr>
          <w:divId w:val="1475365448"/>
        </w:trPr>
        <w:tc>
          <w:tcPr>
            <w:tcW w:w="3150" w:type="dxa"/>
            <w:hideMark/>
          </w:tcPr>
          <w:p w14:paraId="2C1BFBF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EAFD7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B478EF" w14:textId="77777777">
        <w:trPr>
          <w:divId w:val="1475365448"/>
        </w:trPr>
        <w:tc>
          <w:tcPr>
            <w:tcW w:w="5580" w:type="dxa"/>
            <w:gridSpan w:val="3"/>
            <w:hideMark/>
          </w:tcPr>
          <w:p w14:paraId="6579854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FA3449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904D4F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EC75DB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28A12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A79B20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6D226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E8C623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763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A7D10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71F806" w14:textId="77777777" w:rsidR="00000000" w:rsidRDefault="00982B67">
      <w:pPr>
        <w:divId w:val="1475365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342286" w14:textId="77777777">
        <w:trPr>
          <w:divId w:val="1475365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4D120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179564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ACBDB" w14:textId="77777777" w:rsidR="00000000" w:rsidRDefault="00982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B890C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47D6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1923D" w14:textId="77777777" w:rsidR="00000000" w:rsidRDefault="00982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1D4BF6" w14:textId="77777777" w:rsidR="00000000" w:rsidRDefault="00982B67">
      <w:pPr>
        <w:pStyle w:val="PlainText"/>
        <w:divId w:val="455757441"/>
        <w:rPr>
          <w:rFonts w:ascii="Arial" w:hAnsi="Arial" w:cs="Arial"/>
        </w:rPr>
      </w:pPr>
    </w:p>
    <w:p w14:paraId="44F8220A" w14:textId="77777777" w:rsidR="00000000" w:rsidRDefault="00982B67">
      <w:pPr>
        <w:pStyle w:val="PlainText"/>
        <w:jc w:val="both"/>
        <w:divId w:val="4557574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E3EB544" w14:textId="77777777" w:rsidR="00000000" w:rsidRDefault="00982B67">
      <w:pPr>
        <w:pStyle w:val="PlainText"/>
        <w:jc w:val="both"/>
        <w:divId w:val="455757441"/>
        <w:rPr>
          <w:rFonts w:ascii="Arial" w:hAnsi="Arial" w:cs="Arial"/>
          <w:b/>
          <w:sz w:val="22"/>
          <w:szCs w:val="22"/>
        </w:rPr>
      </w:pPr>
    </w:p>
    <w:p w14:paraId="46BCF786" w14:textId="77777777" w:rsidR="00000000" w:rsidRDefault="00982B67">
      <w:pPr>
        <w:pageBreakBefore/>
        <w:divId w:val="139658197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A70B967" w14:textId="77777777" w:rsidR="00000000" w:rsidRDefault="00982B67">
      <w:pPr>
        <w:jc w:val="center"/>
        <w:divId w:val="174001330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1858993" w14:textId="77777777" w:rsidR="00000000" w:rsidRDefault="00982B67">
      <w:pPr>
        <w:divId w:val="17400133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6"/>
        <w:gridCol w:w="4703"/>
      </w:tblGrid>
      <w:tr w:rsidR="00000000" w14:paraId="32D59182" w14:textId="77777777">
        <w:trPr>
          <w:divId w:val="21443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881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4552525362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DE2F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1F95404" w14:textId="77777777">
        <w:trPr>
          <w:divId w:val="21443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F94D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C6FC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18E636" w14:textId="77777777" w:rsidR="00000000" w:rsidRDefault="00982B67">
      <w:pPr>
        <w:divId w:val="17400133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63FC6B1" w14:textId="77777777">
        <w:trPr>
          <w:divId w:val="190895746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676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E777076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639E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6FAC" w14:textId="77777777" w:rsidR="00000000" w:rsidRDefault="00982B6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CCA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4B8F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4233E4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2B9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400F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95120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EBA8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analysis experience on softw</w:t>
            </w:r>
            <w:r>
              <w:rPr>
                <w:rFonts w:ascii="Arial" w:eastAsia="Times New Roman" w:hAnsi="Arial" w:cs="Arial"/>
              </w:rPr>
              <w:t>are development projects including: the preparation of project related documentation.</w:t>
            </w:r>
          </w:p>
        </w:tc>
      </w:tr>
      <w:tr w:rsidR="00000000" w14:paraId="0E586FF4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A3F1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46F8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A59A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E5967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interpersonal, collaborative, analytical, written/verbal/ presentation communication skills in English (specifically technical writing); and well versed with MS Office suite of products and prototyping/screen mock-up tools such as Visio, SnagIt,</w:t>
            </w:r>
          </w:p>
        </w:tc>
      </w:tr>
      <w:tr w:rsidR="00000000" w14:paraId="33E3D5F8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B92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E844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845A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066A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requirements elicitation; client management and technical documentation including traceability, use cases, prototyping, and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3C4C2ED9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44D2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BF7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C2030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B9BFD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Facilitating interactive sessions with business and cross functional teams.</w:t>
            </w:r>
          </w:p>
        </w:tc>
      </w:tr>
      <w:tr w:rsidR="00000000" w14:paraId="271C0169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E1113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1E25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E92C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</w:t>
            </w:r>
            <w:r>
              <w:rPr>
                <w:rFonts w:ascii="Arial" w:eastAsia="Times New Roman" w:hAnsi="Arial" w:cs="Arial"/>
              </w:rPr>
              <w:t>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EF939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analysis experience and expertise in assessing Production Support issues to determine Root Cause and document items needed for data or system correction.</w:t>
            </w:r>
          </w:p>
        </w:tc>
      </w:tr>
      <w:tr w:rsidR="00000000" w14:paraId="51D89FBB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EDCBA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C5A1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8874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AAE2C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Developing/maintaining an understanding of key business drivers/impacts, a</w:t>
            </w:r>
            <w:r>
              <w:rPr>
                <w:rFonts w:ascii="Arial" w:eastAsia="Times New Roman" w:hAnsi="Arial" w:cs="Arial"/>
              </w:rPr>
              <w:t>ssisting clients with identifying and solving business</w:t>
            </w:r>
          </w:p>
        </w:tc>
      </w:tr>
      <w:tr w:rsidR="00000000" w14:paraId="45BA7757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4A94A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F6C5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84E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33AFA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Facilitating analysis of business and functional requirements and design of technology specifications, working with business / functional personnel.</w:t>
            </w:r>
          </w:p>
        </w:tc>
      </w:tr>
      <w:tr w:rsidR="00000000" w14:paraId="581F40E1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1B73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D241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D12C2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55BCB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Defining functional design and systems specifications; preparing/reviewing/delivering complet</w:t>
            </w:r>
            <w:r>
              <w:rPr>
                <w:rFonts w:ascii="Arial" w:eastAsia="Times New Roman" w:hAnsi="Arial" w:cs="Arial"/>
              </w:rPr>
              <w:t>ed packages.</w:t>
            </w:r>
          </w:p>
        </w:tc>
      </w:tr>
      <w:tr w:rsidR="00000000" w14:paraId="2760AF7B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8D22D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EB6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AD33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751D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Participating in and providing guidance to Business and Functional Units in developing and completing user acceptance testing, training, and implementation-related activities.</w:t>
            </w:r>
          </w:p>
        </w:tc>
      </w:tr>
      <w:tr w:rsidR="00000000" w14:paraId="6C16EDBE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C246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1C0E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71E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A0E2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</w:t>
            </w:r>
            <w:r>
              <w:rPr>
                <w:rFonts w:ascii="Arial" w:eastAsia="Times New Roman" w:hAnsi="Arial" w:cs="Arial"/>
              </w:rPr>
              <w:t xml:space="preserve"> Business Administration or related discipline or equivalent work experience.</w:t>
            </w:r>
          </w:p>
        </w:tc>
      </w:tr>
      <w:tr w:rsidR="00000000" w14:paraId="08B0E7D6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84BD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0241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99F7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06C21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mainframe environments; SQL; Salesforce environments; </w:t>
            </w:r>
            <w:proofErr w:type="spellStart"/>
            <w:r>
              <w:rPr>
                <w:rFonts w:ascii="Arial" w:eastAsia="Times New Roman" w:hAnsi="Arial" w:cs="Arial"/>
              </w:rPr>
              <w:t>Remedyforce</w:t>
            </w:r>
            <w:proofErr w:type="spellEnd"/>
            <w:r>
              <w:rPr>
                <w:rFonts w:ascii="Arial" w:eastAsia="Times New Roman" w:hAnsi="Arial" w:cs="Arial"/>
              </w:rPr>
              <w:t>; Core Java / J2EE development environment, and relational databases.</w:t>
            </w:r>
          </w:p>
        </w:tc>
      </w:tr>
      <w:tr w:rsidR="00000000" w14:paraId="4E864B38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AB8EA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49703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23C29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C437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process improvement strategies and methodologies.</w:t>
            </w:r>
          </w:p>
        </w:tc>
      </w:tr>
      <w:tr w:rsidR="00000000" w14:paraId="46E8472B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08A00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ACFA1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C4515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2F831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lead change and design more efficient processes.</w:t>
            </w:r>
          </w:p>
        </w:tc>
      </w:tr>
      <w:tr w:rsidR="00000000" w14:paraId="74C8D1CA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F0E84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CCC3F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4751D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A67E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Oil and Gas industry as well as general compliance and enforcement re</w:t>
            </w:r>
            <w:r>
              <w:rPr>
                <w:rFonts w:ascii="Arial" w:eastAsia="Times New Roman" w:hAnsi="Arial" w:cs="Arial"/>
              </w:rPr>
              <w:t>lated projects as a Business Analyst.</w:t>
            </w:r>
          </w:p>
        </w:tc>
      </w:tr>
      <w:tr w:rsidR="00000000" w14:paraId="55F2C241" w14:textId="77777777">
        <w:trPr>
          <w:divId w:val="1908957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51E0E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ED9AD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18C7A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6FADD" w14:textId="77777777" w:rsidR="00000000" w:rsidRDefault="00982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compatibly within multifaceted teams; resolve conflict; and deal with challenging situations.</w:t>
            </w:r>
          </w:p>
        </w:tc>
      </w:tr>
    </w:tbl>
    <w:p w14:paraId="5D132CE0" w14:textId="77777777" w:rsidR="00000000" w:rsidRDefault="00982B67">
      <w:pPr>
        <w:pageBreakBefore/>
        <w:divId w:val="19843874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AD717B" w14:textId="77777777" w:rsidR="00000000" w:rsidRDefault="00982B67">
      <w:pPr>
        <w:jc w:val="center"/>
        <w:divId w:val="190501982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FE748EF" w14:textId="77777777" w:rsidR="00000000" w:rsidRDefault="00982B67">
      <w:pPr>
        <w:divId w:val="19050198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7"/>
        <w:gridCol w:w="4282"/>
      </w:tblGrid>
      <w:tr w:rsidR="00000000" w14:paraId="5BE5B4E4" w14:textId="77777777">
        <w:trPr>
          <w:divId w:val="10612496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DD15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4552525362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239B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0D28D720" w14:textId="77777777">
        <w:trPr>
          <w:divId w:val="10612496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88E4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4230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2D19620" w14:textId="77777777" w:rsidR="00000000" w:rsidRDefault="00982B67">
      <w:pPr>
        <w:divId w:val="19050198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1FDD128" w14:textId="77777777">
        <w:trPr>
          <w:divId w:val="2083672132"/>
          <w:tblCellSpacing w:w="15" w:type="dxa"/>
        </w:trPr>
        <w:tc>
          <w:tcPr>
            <w:tcW w:w="0" w:type="auto"/>
            <w:vAlign w:val="center"/>
            <w:hideMark/>
          </w:tcPr>
          <w:p w14:paraId="6D794FF8" w14:textId="77777777" w:rsidR="00000000" w:rsidRDefault="00982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4552525362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Railroad Commission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</w:t>
            </w:r>
            <w:r>
              <w:rPr>
                <w:rFonts w:ascii="Arial" w:eastAsia="Times New Roman" w:hAnsi="Arial" w:cs="Arial"/>
              </w:rPr>
              <w:t>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14DD34E" w14:textId="77777777" w:rsidR="00982B67" w:rsidRDefault="00982B67">
      <w:pPr>
        <w:divId w:val="2083672132"/>
        <w:rPr>
          <w:rFonts w:eastAsia="Times New Roman"/>
        </w:rPr>
      </w:pPr>
    </w:p>
    <w:sectPr w:rsidR="0098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F74"/>
    <w:multiLevelType w:val="multilevel"/>
    <w:tmpl w:val="672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12F74"/>
    <w:multiLevelType w:val="multilevel"/>
    <w:tmpl w:val="709E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57C4D"/>
    <w:multiLevelType w:val="multilevel"/>
    <w:tmpl w:val="B80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72B8E"/>
    <w:multiLevelType w:val="multilevel"/>
    <w:tmpl w:val="511A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01AA9"/>
    <w:multiLevelType w:val="multilevel"/>
    <w:tmpl w:val="FB0E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F"/>
    <w:rsid w:val="0090125F"/>
    <w:rsid w:val="009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59720"/>
  <w15:chartTrackingRefBased/>
  <w15:docId w15:val="{6E0A524B-26F0-4E4A-A98A-27E688A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6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2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0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2024-12-10T19:44:00Z</dcterms:created>
  <dcterms:modified xsi:type="dcterms:W3CDTF">2024-12-10T19:44:00Z</dcterms:modified>
</cp:coreProperties>
</file>