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CB6FE9">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47BA27CE" w14:textId="46AB8666" w:rsidR="0065768A" w:rsidRDefault="00DE6A3D">
      <w:pPr>
        <w:jc w:val="center"/>
        <w:rPr>
          <w:b/>
          <w:color w:val="FF0000"/>
          <w:sz w:val="24"/>
          <w:u w:val="single"/>
        </w:rPr>
      </w:pPr>
      <w:r w:rsidRPr="00DE6A3D">
        <w:rPr>
          <w:rFonts w:ascii="Arial" w:eastAsia="Arial" w:hAnsi="Arial" w:cs="Arial"/>
          <w:color w:val="000000"/>
          <w:sz w:val="24"/>
        </w:rPr>
        <w:t>DOC - Clinical Informatics Analyst - TWO ROLES. IN PERSON IVS ONLY! (751593)</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213E7B50" w:rsidR="0065768A" w:rsidRDefault="00DE6A3D">
      <w:pPr>
        <w:spacing w:before="0" w:after="240" w:line="280" w:lineRule="auto"/>
        <w:rPr>
          <w:rFonts w:eastAsia="Verdana" w:cs="Verdana"/>
          <w:b/>
          <w:color w:val="000000"/>
          <w:sz w:val="20"/>
          <w:szCs w:val="20"/>
        </w:rPr>
      </w:pPr>
      <w:r w:rsidRPr="00DE6A3D">
        <w:rPr>
          <w:rFonts w:ascii="Arial" w:hAnsi="Arial" w:cs="Arial"/>
          <w:color w:val="000000"/>
          <w:sz w:val="24"/>
          <w:lang w:val="en-IN"/>
        </w:rPr>
        <w:t>DOC - Clinical Informatics Analyst - TWO ROLES. IN PERSON IVS ONLY! (751593)</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A47" w14:textId="77777777" w:rsidR="00CB6FE9" w:rsidRDefault="00CB6FE9">
      <w:r>
        <w:separator/>
      </w:r>
    </w:p>
  </w:endnote>
  <w:endnote w:type="continuationSeparator" w:id="0">
    <w:p w14:paraId="339A14F2" w14:textId="77777777" w:rsidR="00CB6FE9" w:rsidRDefault="00CB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A8DC2" w14:textId="77777777" w:rsidR="00CB6FE9" w:rsidRDefault="00CB6FE9">
      <w:pPr>
        <w:spacing w:before="0" w:after="0"/>
      </w:pPr>
      <w:r>
        <w:separator/>
      </w:r>
    </w:p>
  </w:footnote>
  <w:footnote w:type="continuationSeparator" w:id="0">
    <w:p w14:paraId="155D8735" w14:textId="77777777" w:rsidR="00CB6FE9" w:rsidRDefault="00CB6FE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CB6FE9"/>
    <w:rsid w:val="00DE6A3D"/>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2024-11-25T17:38:00Z</dcterms:created>
  <dcterms:modified xsi:type="dcterms:W3CDTF">2024-11-25T17:38:00Z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