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DA8A06F" w14:textId="77777777" w:rsidR="0025710D" w:rsidRDefault="0025710D" w:rsidP="00CB2344">
      <w:pPr>
        <w:jc w:val="center"/>
        <w:rPr>
          <w:rFonts w:ascii="Arial" w:hAnsi="Arial" w:cs="Arial"/>
          <w:color w:val="000000"/>
          <w:sz w:val="24"/>
          <w:lang w:eastAsia="zh-CN"/>
        </w:rPr>
      </w:pPr>
      <w:r w:rsidRPr="0025710D">
        <w:rPr>
          <w:rFonts w:ascii="Arial" w:hAnsi="Arial" w:cs="Arial"/>
          <w:color w:val="000000"/>
          <w:sz w:val="24"/>
          <w:lang w:eastAsia="zh-CN"/>
        </w:rPr>
        <w:t>VDOT - Data Program Coordinator (740273)</w:t>
      </w:r>
    </w:p>
    <w:p w14:paraId="25238BC0" w14:textId="1019ED13"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7A810BFA" w14:textId="77777777" w:rsidR="0025710D" w:rsidRDefault="0025710D" w:rsidP="00CB2344">
      <w:pPr>
        <w:pStyle w:val="ContractText"/>
        <w:ind w:firstLine="0"/>
        <w:jc w:val="left"/>
        <w:rPr>
          <w:rFonts w:ascii="Arial" w:eastAsia="Times New Roman" w:hAnsi="Arial" w:cs="Arial"/>
          <w:color w:val="000000"/>
          <w:spacing w:val="0"/>
          <w:lang w:eastAsia="zh-CN"/>
        </w:rPr>
      </w:pPr>
      <w:r w:rsidRPr="0025710D">
        <w:rPr>
          <w:rFonts w:ascii="Arial" w:eastAsia="Times New Roman" w:hAnsi="Arial" w:cs="Arial"/>
          <w:color w:val="000000"/>
          <w:spacing w:val="0"/>
          <w:lang w:eastAsia="zh-CN"/>
        </w:rPr>
        <w:t>VDOT - Data Program Coordinator (740273)</w:t>
      </w:r>
    </w:p>
    <w:p w14:paraId="14F917E3" w14:textId="20B5D38A"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7BAD1" w14:textId="77777777" w:rsidR="00A7104F" w:rsidRDefault="00A7104F">
      <w:pPr>
        <w:spacing w:before="0" w:after="0"/>
      </w:pPr>
      <w:r>
        <w:separator/>
      </w:r>
    </w:p>
  </w:endnote>
  <w:endnote w:type="continuationSeparator" w:id="0">
    <w:p w14:paraId="6E587848" w14:textId="77777777" w:rsidR="00A7104F" w:rsidRDefault="00A710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27D1" w14:textId="77777777" w:rsidR="00A7104F" w:rsidRDefault="00A7104F">
      <w:pPr>
        <w:spacing w:before="0" w:after="0"/>
      </w:pPr>
      <w:r>
        <w:separator/>
      </w:r>
    </w:p>
  </w:footnote>
  <w:footnote w:type="continuationSeparator" w:id="0">
    <w:p w14:paraId="62FA2656" w14:textId="77777777" w:rsidR="00A7104F" w:rsidRDefault="00A7104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07E4C"/>
    <w:rsid w:val="001105E1"/>
    <w:rsid w:val="0011305F"/>
    <w:rsid w:val="00125574"/>
    <w:rsid w:val="00150E83"/>
    <w:rsid w:val="001529F9"/>
    <w:rsid w:val="00164C76"/>
    <w:rsid w:val="00170D28"/>
    <w:rsid w:val="00171560"/>
    <w:rsid w:val="001722F0"/>
    <w:rsid w:val="00184BBA"/>
    <w:rsid w:val="001A5B43"/>
    <w:rsid w:val="001C3237"/>
    <w:rsid w:val="001C501E"/>
    <w:rsid w:val="001C5240"/>
    <w:rsid w:val="001D64CE"/>
    <w:rsid w:val="001E3E43"/>
    <w:rsid w:val="001F266D"/>
    <w:rsid w:val="00201511"/>
    <w:rsid w:val="00202C4B"/>
    <w:rsid w:val="00213218"/>
    <w:rsid w:val="00217AF7"/>
    <w:rsid w:val="00226D10"/>
    <w:rsid w:val="0025710D"/>
    <w:rsid w:val="00262AB0"/>
    <w:rsid w:val="00264423"/>
    <w:rsid w:val="00264D65"/>
    <w:rsid w:val="00284159"/>
    <w:rsid w:val="00287E46"/>
    <w:rsid w:val="002A4DDF"/>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90B8D"/>
    <w:rsid w:val="005A2C76"/>
    <w:rsid w:val="005B12C8"/>
    <w:rsid w:val="005C5DB4"/>
    <w:rsid w:val="005D0DDB"/>
    <w:rsid w:val="005F51E2"/>
    <w:rsid w:val="005F5575"/>
    <w:rsid w:val="006000D5"/>
    <w:rsid w:val="00602D8C"/>
    <w:rsid w:val="00604609"/>
    <w:rsid w:val="00604844"/>
    <w:rsid w:val="0061173B"/>
    <w:rsid w:val="0062304F"/>
    <w:rsid w:val="00634753"/>
    <w:rsid w:val="00655EE7"/>
    <w:rsid w:val="00660EA0"/>
    <w:rsid w:val="00690EEF"/>
    <w:rsid w:val="0069287C"/>
    <w:rsid w:val="00697149"/>
    <w:rsid w:val="006A32AB"/>
    <w:rsid w:val="006A458B"/>
    <w:rsid w:val="006A603E"/>
    <w:rsid w:val="006B61F7"/>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104F"/>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26A98"/>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37E2C"/>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52958"/>
    <w:rsid w:val="00E60DDF"/>
    <w:rsid w:val="00E77357"/>
    <w:rsid w:val="00E813D5"/>
    <w:rsid w:val="00E81558"/>
    <w:rsid w:val="00E84455"/>
    <w:rsid w:val="00E84ED4"/>
    <w:rsid w:val="00EA4029"/>
    <w:rsid w:val="00EB46C7"/>
    <w:rsid w:val="00EC4CF8"/>
    <w:rsid w:val="00EE0478"/>
    <w:rsid w:val="00F00133"/>
    <w:rsid w:val="00F03D4E"/>
    <w:rsid w:val="00F26257"/>
    <w:rsid w:val="00F271E6"/>
    <w:rsid w:val="00F3371C"/>
    <w:rsid w:val="00F36A37"/>
    <w:rsid w:val="00F37E52"/>
    <w:rsid w:val="00F46BC7"/>
    <w:rsid w:val="00F5249A"/>
    <w:rsid w:val="00F57324"/>
    <w:rsid w:val="00F67662"/>
    <w:rsid w:val="00F67ED0"/>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F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64568116">
      <w:bodyDiv w:val="1"/>
      <w:marLeft w:val="0"/>
      <w:marRight w:val="0"/>
      <w:marTop w:val="0"/>
      <w:marBottom w:val="0"/>
      <w:divBdr>
        <w:top w:val="none" w:sz="0" w:space="0" w:color="auto"/>
        <w:left w:val="none" w:sz="0" w:space="0" w:color="auto"/>
        <w:bottom w:val="none" w:sz="0" w:space="0" w:color="auto"/>
        <w:right w:val="none" w:sz="0" w:space="0" w:color="auto"/>
      </w:divBdr>
      <w:divsChild>
        <w:div w:id="4473139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2024-07-05T13:27:00Z</dcterms:created>
  <dcterms:modified xsi:type="dcterms:W3CDTF">2024-07-05T13:27:00Z</dcterms:modified>
</cp:coreProperties>
</file>