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Current Project Management Professional (PMP) from the Project Management Institute (PMI)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Candidate must have a minimum of 15 years experience managing large projects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Solid understanding of software development life cycle models as well as expert knowledge of both Agile and Waterfall project management principles.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Balance business/technical background with sufficient level of technical background to provide highly credible leadership to technology teams.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 Degree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tr w14:paraId="6A1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E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1314">
            <w:pPr>
              <w:pStyle w:val="3"/>
              <w:rPr>
                <w:sz w:val="18"/>
                <w:szCs w:val="18"/>
              </w:rPr>
            </w:pPr>
          </w:p>
        </w:tc>
      </w:tr>
    </w:tbl>
    <w:p w14:paraId="52564D92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1C8D3571"/>
    <w:rsid w:val="280C05AD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2024-07-05T12:42:32Z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2BA50DFFDCFF4CFE8F0879782479FABC_13</vt:lpwstr>
  </property>
</Properties>
</file>