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F7006"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3A93AE69" w:rsidR="001F7006" w:rsidRPr="00EB2814" w:rsidRDefault="001F7006" w:rsidP="001F7006">
            <w:pPr>
              <w:spacing w:after="200" w:line="276" w:lineRule="auto"/>
              <w:rPr>
                <w:sz w:val="16"/>
                <w:szCs w:val="16"/>
              </w:rPr>
            </w:pPr>
            <w:r>
              <w:rPr>
                <w:rFonts w:ascii="Arial" w:hAnsi="Arial" w:cs="Arial"/>
                <w:color w:val="000000"/>
                <w:sz w:val="16"/>
                <w:szCs w:val="16"/>
              </w:rPr>
              <w:t>Experience in using Oracle, Oracle Utilities, ETL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E96CC0F" w:rsidR="001F7006" w:rsidRPr="00EB2814" w:rsidRDefault="001F7006" w:rsidP="001F700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0A1F3418" w:rsidR="001F7006" w:rsidRPr="00EB2814" w:rsidRDefault="001F7006" w:rsidP="001F700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1F7006" w:rsidRDefault="001F7006" w:rsidP="001F7006">
            <w:pPr>
              <w:spacing w:after="0"/>
              <w:rPr>
                <w:rFonts w:ascii="Calibri" w:eastAsia="Calibri" w:hAnsi="Calibri" w:cs="Calibri"/>
                <w:szCs w:val="22"/>
              </w:rPr>
            </w:pPr>
          </w:p>
        </w:tc>
      </w:tr>
      <w:tr w:rsidR="001F7006"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6A1E2B9F" w:rsidR="001F7006" w:rsidRPr="00EB2814" w:rsidRDefault="001F7006" w:rsidP="001F7006">
            <w:pPr>
              <w:spacing w:after="200" w:line="276" w:lineRule="auto"/>
              <w:rPr>
                <w:sz w:val="16"/>
                <w:szCs w:val="16"/>
              </w:rPr>
            </w:pPr>
            <w:r>
              <w:rPr>
                <w:rFonts w:ascii="Arial" w:hAnsi="Arial" w:cs="Arial"/>
                <w:color w:val="000000"/>
                <w:sz w:val="16"/>
                <w:szCs w:val="16"/>
              </w:rPr>
              <w:t>Experience with PL/SQL scripting and Relational Database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27C67BA" w:rsidR="001F7006" w:rsidRPr="00EB2814" w:rsidRDefault="001F7006" w:rsidP="001F700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9A412CE" w:rsidR="001F7006" w:rsidRPr="00EB2814" w:rsidRDefault="001F7006" w:rsidP="001F700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1F7006" w:rsidRDefault="001F7006" w:rsidP="001F7006">
            <w:pPr>
              <w:spacing w:after="0"/>
              <w:rPr>
                <w:rFonts w:ascii="Calibri" w:eastAsia="Calibri" w:hAnsi="Calibri" w:cs="Calibri"/>
                <w:szCs w:val="22"/>
              </w:rPr>
            </w:pPr>
          </w:p>
        </w:tc>
      </w:tr>
      <w:tr w:rsidR="001F7006"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46722035" w:rsidR="001F7006" w:rsidRPr="00EB2814" w:rsidRDefault="001F7006" w:rsidP="001F7006">
            <w:pPr>
              <w:spacing w:after="200" w:line="276" w:lineRule="auto"/>
              <w:rPr>
                <w:sz w:val="16"/>
                <w:szCs w:val="16"/>
              </w:rPr>
            </w:pPr>
            <w:r>
              <w:rPr>
                <w:rFonts w:ascii="Arial" w:hAnsi="Arial" w:cs="Arial"/>
                <w:color w:val="000000"/>
                <w:sz w:val="16"/>
                <w:szCs w:val="16"/>
              </w:rPr>
              <w:t>Experience with structured system development methodologies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34A7403" w:rsidR="001F7006" w:rsidRPr="00EB2814" w:rsidRDefault="001F7006" w:rsidP="001F700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7A5159FF" w:rsidR="001F7006" w:rsidRPr="00EB2814" w:rsidRDefault="001F7006" w:rsidP="001F700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1F7006" w:rsidRDefault="001F7006" w:rsidP="001F7006">
            <w:pPr>
              <w:spacing w:after="0"/>
              <w:rPr>
                <w:rFonts w:ascii="Calibri" w:eastAsia="Calibri" w:hAnsi="Calibri" w:cs="Calibri"/>
                <w:szCs w:val="22"/>
              </w:rPr>
            </w:pPr>
          </w:p>
        </w:tc>
      </w:tr>
      <w:tr w:rsidR="001F7006"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DF693B5" w:rsidR="001F7006" w:rsidRPr="00EB2814" w:rsidRDefault="001F7006" w:rsidP="001F7006">
            <w:pPr>
              <w:spacing w:after="200" w:line="276" w:lineRule="auto"/>
              <w:rPr>
                <w:sz w:val="16"/>
                <w:szCs w:val="16"/>
              </w:rPr>
            </w:pPr>
            <w:r>
              <w:rPr>
                <w:rFonts w:ascii="Arial" w:hAnsi="Arial" w:cs="Arial"/>
                <w:color w:val="000000"/>
                <w:sz w:val="16"/>
                <w:szCs w:val="16"/>
              </w:rPr>
              <w:t xml:space="preserve">Ability to develop relationships/partnerships with customer by responding to needs and exhibiting </w:t>
            </w:r>
            <w:proofErr w:type="gramStart"/>
            <w:r>
              <w:rPr>
                <w:rFonts w:ascii="Arial" w:hAnsi="Arial" w:cs="Arial"/>
                <w:color w:val="000000"/>
                <w:sz w:val="16"/>
                <w:szCs w:val="16"/>
              </w:rPr>
              <w:t>an</w:t>
            </w:r>
            <w:proofErr w:type="gramEnd"/>
            <w:r>
              <w:rPr>
                <w:rFonts w:ascii="Arial" w:hAnsi="Arial" w:cs="Arial"/>
                <w:color w:val="000000"/>
                <w:sz w:val="16"/>
                <w:szCs w:val="16"/>
              </w:rPr>
              <w:t xml:space="preserve"> sense of urgency; independently identify options.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178D5B33" w:rsidR="001F7006" w:rsidRPr="00EB2814" w:rsidRDefault="001F7006" w:rsidP="001F700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24F08234" w:rsidR="001F7006" w:rsidRPr="00EB2814" w:rsidRDefault="001F7006" w:rsidP="001F700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1F7006" w:rsidRDefault="001F7006" w:rsidP="001F7006">
            <w:pPr>
              <w:spacing w:after="0"/>
              <w:rPr>
                <w:rFonts w:ascii="Calibri" w:eastAsia="Calibri" w:hAnsi="Calibri" w:cs="Calibri"/>
                <w:szCs w:val="22"/>
              </w:rPr>
            </w:pPr>
          </w:p>
        </w:tc>
      </w:tr>
      <w:tr w:rsidR="001F7006"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39BFD417" w:rsidR="001F7006" w:rsidRPr="00EB2814" w:rsidRDefault="001F7006" w:rsidP="001F7006">
            <w:pPr>
              <w:spacing w:after="200" w:line="276" w:lineRule="auto"/>
              <w:rPr>
                <w:sz w:val="16"/>
                <w:szCs w:val="16"/>
              </w:rPr>
            </w:pPr>
            <w:r>
              <w:rPr>
                <w:rFonts w:ascii="Arial" w:hAnsi="Arial" w:cs="Arial"/>
                <w:color w:val="000000"/>
                <w:sz w:val="16"/>
                <w:szCs w:val="16"/>
              </w:rPr>
              <w:t>Ability to organize, prioritize, and follow complex and/or detailed technical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0F384FF9" w:rsidR="001F7006" w:rsidRPr="00EB2814" w:rsidRDefault="001F7006" w:rsidP="001F700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7E60C038" w:rsidR="001F7006" w:rsidRPr="00EB2814" w:rsidRDefault="001F7006" w:rsidP="001F700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1F7006" w:rsidRDefault="001F7006" w:rsidP="001F7006">
            <w:pPr>
              <w:spacing w:after="0"/>
              <w:rPr>
                <w:rFonts w:ascii="Calibri" w:eastAsia="Calibri" w:hAnsi="Calibri" w:cs="Calibri"/>
                <w:szCs w:val="22"/>
              </w:rPr>
            </w:pPr>
          </w:p>
        </w:tc>
      </w:tr>
      <w:tr w:rsidR="001F7006"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60BB3075" w:rsidR="001F7006" w:rsidRPr="00EB2814" w:rsidRDefault="001F7006" w:rsidP="001F7006">
            <w:pPr>
              <w:spacing w:after="200" w:line="276" w:lineRule="auto"/>
              <w:rPr>
                <w:sz w:val="16"/>
                <w:szCs w:val="16"/>
              </w:rPr>
            </w:pPr>
            <w:r>
              <w:rPr>
                <w:rFonts w:ascii="Arial" w:hAnsi="Arial" w:cs="Arial"/>
                <w:color w:val="000000"/>
                <w:sz w:val="16"/>
                <w:szCs w:val="16"/>
              </w:rPr>
              <w:t>Experience with Business Intelligence tools such as Business Objects or BIRT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083EEC1F" w:rsidR="001F7006" w:rsidRPr="00EB2814" w:rsidRDefault="001F7006" w:rsidP="001F700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70F51F26" w:rsidR="001F7006" w:rsidRPr="00EB2814" w:rsidRDefault="001F7006" w:rsidP="001F700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1F7006" w:rsidRDefault="001F7006" w:rsidP="001F7006">
            <w:pPr>
              <w:spacing w:after="0"/>
              <w:rPr>
                <w:rFonts w:ascii="Calibri" w:eastAsia="Calibri" w:hAnsi="Calibri" w:cs="Calibri"/>
                <w:szCs w:val="22"/>
              </w:rPr>
            </w:pPr>
          </w:p>
        </w:tc>
      </w:tr>
      <w:tr w:rsidR="001F7006"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06B8F65C" w:rsidR="001F7006" w:rsidRPr="00EB2814" w:rsidRDefault="001F7006" w:rsidP="001F7006">
            <w:pPr>
              <w:spacing w:after="200" w:line="276" w:lineRule="auto"/>
              <w:rPr>
                <w:sz w:val="16"/>
                <w:szCs w:val="16"/>
              </w:rPr>
            </w:pPr>
            <w:r>
              <w:rPr>
                <w:rFonts w:ascii="Arial" w:hAnsi="Arial" w:cs="Arial"/>
                <w:color w:val="000000"/>
                <w:sz w:val="16"/>
                <w:szCs w:val="16"/>
              </w:rPr>
              <w:t xml:space="preserve">Experience with Agile (Scrum, Kanban, or </w:t>
            </w:r>
            <w:proofErr w:type="spellStart"/>
            <w:r>
              <w:rPr>
                <w:rFonts w:ascii="Arial" w:hAnsi="Arial" w:cs="Arial"/>
                <w:color w:val="000000"/>
                <w:sz w:val="16"/>
                <w:szCs w:val="16"/>
              </w:rPr>
              <w:t>SAFe</w:t>
            </w:r>
            <w:proofErr w:type="spellEnd"/>
            <w:r>
              <w:rPr>
                <w:rFonts w:ascii="Arial" w:hAnsi="Arial" w:cs="Arial"/>
                <w:color w:val="000000"/>
                <w:sz w:val="16"/>
                <w:szCs w:val="16"/>
              </w:rPr>
              <w:t>)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00CFDD26" w:rsidR="001F7006" w:rsidRPr="00EB2814" w:rsidRDefault="001F7006" w:rsidP="001F700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4163B759" w:rsidR="001F7006" w:rsidRPr="00EB2814" w:rsidRDefault="001F7006" w:rsidP="001F700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1F7006" w:rsidRDefault="001F7006" w:rsidP="001F7006">
            <w:pPr>
              <w:spacing w:after="0"/>
              <w:rPr>
                <w:rFonts w:ascii="Calibri" w:eastAsia="Calibri" w:hAnsi="Calibri" w:cs="Calibri"/>
                <w:szCs w:val="22"/>
              </w:rPr>
            </w:pPr>
          </w:p>
        </w:tc>
      </w:tr>
      <w:tr w:rsidR="001F7006"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297DA22F" w:rsidR="001F7006" w:rsidRPr="00EB2814" w:rsidRDefault="001F7006" w:rsidP="001F7006">
            <w:pPr>
              <w:spacing w:after="200" w:line="276" w:lineRule="auto"/>
              <w:rPr>
                <w:sz w:val="16"/>
                <w:szCs w:val="16"/>
              </w:rPr>
            </w:pPr>
            <w:r>
              <w:rPr>
                <w:rFonts w:ascii="Arial" w:hAnsi="Arial" w:cs="Arial"/>
                <w:color w:val="000000"/>
                <w:sz w:val="16"/>
                <w:szCs w:val="16"/>
              </w:rPr>
              <w:t>Data Warehouse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53C3A3A3" w:rsidR="001F7006" w:rsidRPr="00EB2814" w:rsidRDefault="001F7006" w:rsidP="001F700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136997C2" w:rsidR="001F7006" w:rsidRPr="00EB2814" w:rsidRDefault="001F7006" w:rsidP="001F700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1F7006" w:rsidRDefault="001F7006" w:rsidP="001F7006">
            <w:pPr>
              <w:spacing w:after="0"/>
              <w:rPr>
                <w:rFonts w:ascii="Calibri" w:eastAsia="Calibri" w:hAnsi="Calibri" w:cs="Calibri"/>
                <w:szCs w:val="22"/>
              </w:rPr>
            </w:pPr>
          </w:p>
        </w:tc>
      </w:tr>
      <w:tr w:rsidR="001F7006"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54EFA466" w:rsidR="001F7006" w:rsidRPr="00EB2814" w:rsidRDefault="001F7006" w:rsidP="001F7006">
            <w:pPr>
              <w:spacing w:after="200" w:line="276" w:lineRule="auto"/>
              <w:rPr>
                <w:sz w:val="16"/>
                <w:szCs w:val="16"/>
              </w:rPr>
            </w:pPr>
            <w:r>
              <w:rPr>
                <w:rFonts w:ascii="Arial" w:hAnsi="Arial" w:cs="Arial"/>
                <w:color w:val="000000"/>
                <w:sz w:val="16"/>
                <w:szCs w:val="16"/>
              </w:rPr>
              <w:t>Experience with developing dashboards with Power BI and Azure Synapse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0882BC5E" w:rsidR="001F7006" w:rsidRPr="00EB2814" w:rsidRDefault="001F7006" w:rsidP="001F700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1A81176D" w:rsidR="001F7006" w:rsidRPr="00EB2814" w:rsidRDefault="001F7006" w:rsidP="001F700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1F7006" w:rsidRDefault="001F7006" w:rsidP="001F7006">
            <w:pPr>
              <w:spacing w:after="0"/>
              <w:rPr>
                <w:rFonts w:ascii="Calibri" w:eastAsia="Calibri" w:hAnsi="Calibri" w:cs="Calibri"/>
                <w:szCs w:val="22"/>
              </w:rPr>
            </w:pPr>
          </w:p>
        </w:tc>
      </w:tr>
      <w:tr w:rsidR="001F7006"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656C69B1" w:rsidR="001F7006" w:rsidRPr="00EB2814" w:rsidRDefault="001F7006" w:rsidP="001F7006">
            <w:pPr>
              <w:spacing w:after="200" w:line="276" w:lineRule="auto"/>
              <w:rPr>
                <w:sz w:val="16"/>
                <w:szCs w:val="16"/>
              </w:rPr>
            </w:pPr>
            <w:r>
              <w:rPr>
                <w:rFonts w:ascii="Arial" w:hAnsi="Arial" w:cs="Arial"/>
                <w:color w:val="000000"/>
                <w:sz w:val="16"/>
                <w:szCs w:val="16"/>
              </w:rPr>
              <w:t>Familiarity with Amazon RedShift &amp; Tableau</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0B1F94E1" w:rsidR="001F7006" w:rsidRPr="00EB2814" w:rsidRDefault="001F7006" w:rsidP="001F7006">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559F2C97" w:rsidR="001F7006" w:rsidRPr="00EB2814" w:rsidRDefault="001F7006" w:rsidP="001F700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1F7006" w:rsidRDefault="001F7006" w:rsidP="001F7006">
            <w:pPr>
              <w:spacing w:after="0"/>
              <w:rPr>
                <w:rFonts w:ascii="Calibri" w:eastAsia="Calibri" w:hAnsi="Calibri" w:cs="Calibri"/>
                <w:szCs w:val="22"/>
              </w:rPr>
            </w:pPr>
          </w:p>
        </w:tc>
      </w:tr>
      <w:tr w:rsidR="001F7006"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567E872D" w:rsidR="001F7006" w:rsidRPr="00EB2814" w:rsidRDefault="001F7006" w:rsidP="001F7006">
            <w:pPr>
              <w:spacing w:after="200" w:line="276" w:lineRule="auto"/>
              <w:rPr>
                <w:sz w:val="16"/>
                <w:szCs w:val="16"/>
              </w:rPr>
            </w:pPr>
            <w:r>
              <w:rPr>
                <w:rFonts w:ascii="Arial" w:hAnsi="Arial" w:cs="Arial"/>
                <w:color w:val="000000"/>
                <w:sz w:val="16"/>
                <w:szCs w:val="16"/>
              </w:rPr>
              <w:t>Experience with Dell Boomi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4F14BFE2" w:rsidR="001F7006" w:rsidRPr="00EB2814" w:rsidRDefault="001F7006" w:rsidP="001F7006">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6A122893" w:rsidR="001F7006" w:rsidRPr="00EB2814" w:rsidRDefault="001F7006" w:rsidP="001F7006">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1F7006" w:rsidRDefault="001F7006" w:rsidP="001F700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1F7006" w:rsidRDefault="001F7006" w:rsidP="001F7006">
            <w:pPr>
              <w:spacing w:after="0"/>
              <w:rPr>
                <w:rFonts w:ascii="Calibri" w:eastAsia="Calibri" w:hAnsi="Calibri" w:cs="Calibri"/>
                <w:szCs w:val="22"/>
              </w:rPr>
            </w:pPr>
          </w:p>
        </w:tc>
      </w:tr>
      <w:tr w:rsidR="003B1E41"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514B444E" w:rsidR="003B1E41" w:rsidRPr="00EB2814" w:rsidRDefault="003B1E41" w:rsidP="003B1E4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5F13356" w:rsidR="003B1E41" w:rsidRPr="00EB2814" w:rsidRDefault="003B1E41" w:rsidP="003B1E4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37D0F7A0" w:rsidR="003B1E41" w:rsidRPr="00EB2814" w:rsidRDefault="003B1E41" w:rsidP="003B1E4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B1E41" w:rsidRDefault="003B1E41" w:rsidP="003B1E41">
            <w:pPr>
              <w:spacing w:after="0"/>
              <w:rPr>
                <w:rFonts w:ascii="Calibri" w:eastAsia="Calibri" w:hAnsi="Calibri" w:cs="Calibri"/>
                <w:szCs w:val="22"/>
              </w:rPr>
            </w:pPr>
          </w:p>
        </w:tc>
      </w:tr>
      <w:tr w:rsidR="00FC7D1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849FCAC" w:rsidR="00FC7D14" w:rsidRPr="00EB2814" w:rsidRDefault="00FC7D14" w:rsidP="00FC7D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0F3E94E" w:rsidR="00FC7D14" w:rsidRPr="00EB2814" w:rsidRDefault="00FC7D14" w:rsidP="00FC7D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F81C874" w:rsidR="00FC7D14" w:rsidRPr="00EB2814" w:rsidRDefault="00FC7D14" w:rsidP="00FC7D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FC7D14" w:rsidRDefault="00FC7D14" w:rsidP="00FC7D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FC7D14" w:rsidRDefault="00FC7D14" w:rsidP="00FC7D14">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455000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73CD8C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725A645"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BEE7C5D"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75CAFC99"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687E8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617651F"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07496795"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CFC8342"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A8F0D42"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0DAED" w14:textId="77777777" w:rsidR="00684970" w:rsidRDefault="00684970">
      <w:pPr>
        <w:spacing w:before="0" w:after="0"/>
      </w:pPr>
      <w:r>
        <w:separator/>
      </w:r>
    </w:p>
  </w:endnote>
  <w:endnote w:type="continuationSeparator" w:id="0">
    <w:p w14:paraId="6E577FBD" w14:textId="77777777" w:rsidR="00684970" w:rsidRDefault="006849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1B22F" w14:textId="77777777" w:rsidR="00684970" w:rsidRDefault="00684970">
      <w:pPr>
        <w:spacing w:before="0" w:after="0"/>
      </w:pPr>
      <w:r>
        <w:separator/>
      </w:r>
    </w:p>
  </w:footnote>
  <w:footnote w:type="continuationSeparator" w:id="0">
    <w:p w14:paraId="3D52F2E0" w14:textId="77777777" w:rsidR="00684970" w:rsidRDefault="006849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7D0F"/>
    <w:rsid w:val="00164119"/>
    <w:rsid w:val="00183135"/>
    <w:rsid w:val="001F7006"/>
    <w:rsid w:val="002146BD"/>
    <w:rsid w:val="00276AB0"/>
    <w:rsid w:val="002A0477"/>
    <w:rsid w:val="00325CEC"/>
    <w:rsid w:val="003339F4"/>
    <w:rsid w:val="003B1E41"/>
    <w:rsid w:val="004343F5"/>
    <w:rsid w:val="00494933"/>
    <w:rsid w:val="00531C3B"/>
    <w:rsid w:val="00671E1F"/>
    <w:rsid w:val="006743E8"/>
    <w:rsid w:val="00684970"/>
    <w:rsid w:val="006945E6"/>
    <w:rsid w:val="00713A63"/>
    <w:rsid w:val="0077586D"/>
    <w:rsid w:val="009130ED"/>
    <w:rsid w:val="009F1E63"/>
    <w:rsid w:val="00A536ED"/>
    <w:rsid w:val="00A653F6"/>
    <w:rsid w:val="00B12B22"/>
    <w:rsid w:val="00B22AC6"/>
    <w:rsid w:val="00B4237B"/>
    <w:rsid w:val="00BE6081"/>
    <w:rsid w:val="00C80BE7"/>
    <w:rsid w:val="00CC12E0"/>
    <w:rsid w:val="00D57403"/>
    <w:rsid w:val="00D90734"/>
    <w:rsid w:val="00D90C29"/>
    <w:rsid w:val="00DB731A"/>
    <w:rsid w:val="00DD6C29"/>
    <w:rsid w:val="00EB2814"/>
    <w:rsid w:val="00EC2634"/>
    <w:rsid w:val="00ED0355"/>
    <w:rsid w:val="00EE47D2"/>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2024-07-30T17:25:00Z</dcterms:created>
  <dcterms:modified xsi:type="dcterms:W3CDTF">2024-07-30T17:25:00Z</dcterms:modified>
</cp:coreProperties>
</file>