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536ED"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69B3F955" w:rsidR="00A536ED" w:rsidRPr="00EB2814" w:rsidRDefault="00A536ED" w:rsidP="00A536ED">
            <w:pPr>
              <w:spacing w:after="200" w:line="276" w:lineRule="auto"/>
              <w:rPr>
                <w:sz w:val="16"/>
                <w:szCs w:val="16"/>
              </w:rPr>
            </w:pPr>
            <w:r>
              <w:rPr>
                <w:rFonts w:ascii="Arial" w:hAnsi="Arial" w:cs="Arial"/>
                <w:color w:val="000000"/>
                <w:sz w:val="16"/>
                <w:szCs w:val="16"/>
              </w:rPr>
              <w:t>Extensive knowledge of business system techniques and testing methodologies for software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8712B30"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6892AD32"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A536ED" w:rsidRDefault="00A536ED" w:rsidP="00A536ED">
            <w:pPr>
              <w:spacing w:after="0"/>
              <w:rPr>
                <w:rFonts w:ascii="Calibri" w:eastAsia="Calibri" w:hAnsi="Calibri" w:cs="Calibri"/>
                <w:szCs w:val="22"/>
              </w:rPr>
            </w:pPr>
          </w:p>
        </w:tc>
      </w:tr>
      <w:tr w:rsidR="00A536ED"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5E0B526B" w:rsidR="00A536ED" w:rsidRPr="00EB2814" w:rsidRDefault="00A536ED" w:rsidP="00A536ED">
            <w:pPr>
              <w:spacing w:after="200" w:line="276" w:lineRule="auto"/>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7365CB5A"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23373EE6"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A536ED" w:rsidRDefault="00A536ED" w:rsidP="00A536ED">
            <w:pPr>
              <w:spacing w:after="0"/>
              <w:rPr>
                <w:rFonts w:ascii="Calibri" w:eastAsia="Calibri" w:hAnsi="Calibri" w:cs="Calibri"/>
                <w:szCs w:val="22"/>
              </w:rPr>
            </w:pPr>
          </w:p>
        </w:tc>
      </w:tr>
      <w:tr w:rsidR="00A536ED"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1974B322" w:rsidR="00A536ED" w:rsidRPr="00EB2814" w:rsidRDefault="00A536ED" w:rsidP="00A536ED">
            <w:pPr>
              <w:spacing w:after="200" w:line="276" w:lineRule="auto"/>
              <w:rPr>
                <w:sz w:val="16"/>
                <w:szCs w:val="16"/>
              </w:rPr>
            </w:pPr>
            <w:r>
              <w:rPr>
                <w:rFonts w:ascii="Arial" w:hAnsi="Arial" w:cs="Arial"/>
                <w:color w:val="000000"/>
                <w:sz w:val="16"/>
                <w:szCs w:val="16"/>
              </w:rPr>
              <w:t>Solid understanding of software development lifecycle and Agile, Waterfall and Hybrid development frameworks, including BA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D08CDF5"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45D20918"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A536ED" w:rsidRDefault="00A536ED" w:rsidP="00A536ED">
            <w:pPr>
              <w:spacing w:after="0"/>
              <w:rPr>
                <w:rFonts w:ascii="Calibri" w:eastAsia="Calibri" w:hAnsi="Calibri" w:cs="Calibri"/>
                <w:szCs w:val="22"/>
              </w:rPr>
            </w:pPr>
          </w:p>
        </w:tc>
      </w:tr>
      <w:tr w:rsidR="00A536ED"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25B3B670" w:rsidR="00A536ED" w:rsidRPr="00EB2814" w:rsidRDefault="00A536ED" w:rsidP="00A536ED">
            <w:pPr>
              <w:spacing w:after="200" w:line="276" w:lineRule="auto"/>
              <w:rPr>
                <w:sz w:val="16"/>
                <w:szCs w:val="16"/>
              </w:rPr>
            </w:pPr>
            <w:r>
              <w:rPr>
                <w:rFonts w:ascii="Arial" w:hAnsi="Arial" w:cs="Arial"/>
                <w:color w:val="000000"/>
                <w:sz w:val="16"/>
                <w:szCs w:val="16"/>
              </w:rPr>
              <w:t>High proficiency in Microsoft Office products (MS Word, Excel, PowerPoint), SharePoint and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7A6A9C8F"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67050ACA"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A536ED" w:rsidRDefault="00A536ED" w:rsidP="00A536ED">
            <w:pPr>
              <w:spacing w:after="0"/>
              <w:rPr>
                <w:rFonts w:ascii="Calibri" w:eastAsia="Calibri" w:hAnsi="Calibri" w:cs="Calibri"/>
                <w:szCs w:val="22"/>
              </w:rPr>
            </w:pPr>
          </w:p>
        </w:tc>
      </w:tr>
      <w:tr w:rsidR="00A536ED"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477BD680" w:rsidR="00A536ED" w:rsidRPr="00EB2814" w:rsidRDefault="00A536ED" w:rsidP="00A536ED">
            <w:pPr>
              <w:spacing w:after="200" w:line="276" w:lineRule="auto"/>
              <w:rPr>
                <w:sz w:val="16"/>
                <w:szCs w:val="16"/>
              </w:rPr>
            </w:pPr>
            <w:r>
              <w:rPr>
                <w:rFonts w:ascii="Arial" w:hAnsi="Arial" w:cs="Arial"/>
                <w:color w:val="000000"/>
                <w:sz w:val="16"/>
                <w:szCs w:val="16"/>
              </w:rPr>
              <w:t>Knowledge creating context, workflow, data flow, and functional decomposition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74E0D4A6"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704AD093"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A536ED" w:rsidRDefault="00A536ED" w:rsidP="00A536ED">
            <w:pPr>
              <w:spacing w:after="0"/>
              <w:rPr>
                <w:rFonts w:ascii="Calibri" w:eastAsia="Calibri" w:hAnsi="Calibri" w:cs="Calibri"/>
                <w:szCs w:val="22"/>
              </w:rPr>
            </w:pPr>
          </w:p>
        </w:tc>
      </w:tr>
      <w:tr w:rsidR="00A536ED"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01308361" w:rsidR="00A536ED" w:rsidRPr="00EB2814" w:rsidRDefault="00A536ED" w:rsidP="00A536ED">
            <w:pPr>
              <w:spacing w:after="200" w:line="276" w:lineRule="auto"/>
              <w:rPr>
                <w:sz w:val="16"/>
                <w:szCs w:val="16"/>
              </w:rPr>
            </w:pPr>
            <w:r>
              <w:rPr>
                <w:rFonts w:ascii="Arial" w:hAnsi="Arial" w:cs="Arial"/>
                <w:color w:val="000000"/>
                <w:sz w:val="16"/>
                <w:szCs w:val="16"/>
              </w:rPr>
              <w:t>Experience in planning &amp; coordinating user acceptance testing including developing and executing test plans, scenarios, and test cases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3D2CC9F9"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7A4D35F6"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A536ED" w:rsidRDefault="00A536ED" w:rsidP="00A536ED">
            <w:pPr>
              <w:spacing w:after="0"/>
              <w:rPr>
                <w:rFonts w:ascii="Calibri" w:eastAsia="Calibri" w:hAnsi="Calibri" w:cs="Calibri"/>
                <w:szCs w:val="22"/>
              </w:rPr>
            </w:pPr>
          </w:p>
        </w:tc>
      </w:tr>
      <w:tr w:rsidR="00A536ED"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7F1C283B" w:rsidR="00A536ED" w:rsidRPr="00EB2814" w:rsidRDefault="00A536ED" w:rsidP="00A536ED">
            <w:pPr>
              <w:spacing w:after="200" w:line="276" w:lineRule="auto"/>
              <w:rPr>
                <w:sz w:val="16"/>
                <w:szCs w:val="16"/>
              </w:rPr>
            </w:pPr>
            <w:r>
              <w:rPr>
                <w:rFonts w:ascii="Arial" w:hAnsi="Arial" w:cs="Arial"/>
                <w:color w:val="000000"/>
                <w:sz w:val="16"/>
                <w:szCs w:val="16"/>
              </w:rPr>
              <w:t>Experience facilitating small to large meetings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76406806"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1FE3B37B" w:rsidR="00A536ED" w:rsidRPr="00EB2814" w:rsidRDefault="00A536ED" w:rsidP="00A536E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A536ED" w:rsidRDefault="00A536ED" w:rsidP="00A536ED">
            <w:pPr>
              <w:spacing w:after="0"/>
              <w:rPr>
                <w:rFonts w:ascii="Calibri" w:eastAsia="Calibri" w:hAnsi="Calibri" w:cs="Calibri"/>
                <w:szCs w:val="22"/>
              </w:rPr>
            </w:pPr>
          </w:p>
        </w:tc>
      </w:tr>
      <w:tr w:rsidR="00A536ED"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7D692E8D" w:rsidR="00A536ED" w:rsidRPr="00EB2814" w:rsidRDefault="00A536ED" w:rsidP="00A536ED">
            <w:pPr>
              <w:spacing w:after="200" w:line="276" w:lineRule="auto"/>
              <w:rPr>
                <w:sz w:val="16"/>
                <w:szCs w:val="16"/>
              </w:rPr>
            </w:pPr>
            <w:r>
              <w:rPr>
                <w:rFonts w:ascii="Arial" w:hAnsi="Arial" w:cs="Arial"/>
                <w:color w:val="000000"/>
                <w:sz w:val="16"/>
                <w:szCs w:val="16"/>
              </w:rPr>
              <w:t>Experience with Child Support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472BD241"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772DEB57" w:rsidR="00A536ED" w:rsidRPr="00EB2814" w:rsidRDefault="00A536ED" w:rsidP="00A536E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A536ED" w:rsidRDefault="00A536ED" w:rsidP="00A536ED">
            <w:pPr>
              <w:spacing w:after="0"/>
              <w:rPr>
                <w:rFonts w:ascii="Calibri" w:eastAsia="Calibri" w:hAnsi="Calibri" w:cs="Calibri"/>
                <w:szCs w:val="22"/>
              </w:rPr>
            </w:pPr>
          </w:p>
        </w:tc>
      </w:tr>
      <w:tr w:rsidR="00A536ED"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30BEBF3C" w:rsidR="00A536ED" w:rsidRPr="00EB2814" w:rsidRDefault="00A536ED" w:rsidP="00A536ED">
            <w:pPr>
              <w:spacing w:after="200" w:line="276" w:lineRule="auto"/>
              <w:rPr>
                <w:sz w:val="16"/>
                <w:szCs w:val="16"/>
              </w:rPr>
            </w:pPr>
            <w:r>
              <w:rPr>
                <w:rFonts w:ascii="Arial" w:hAnsi="Arial" w:cs="Arial"/>
                <w:color w:val="000000"/>
                <w:sz w:val="16"/>
                <w:szCs w:val="16"/>
              </w:rPr>
              <w:t>Demonstrable analytical skills and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20BB1FAA"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5E341064"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A536ED" w:rsidRDefault="00A536ED" w:rsidP="00A536ED">
            <w:pPr>
              <w:spacing w:after="0"/>
              <w:rPr>
                <w:rFonts w:ascii="Calibri" w:eastAsia="Calibri" w:hAnsi="Calibri" w:cs="Calibri"/>
                <w:szCs w:val="22"/>
              </w:rPr>
            </w:pPr>
          </w:p>
        </w:tc>
      </w:tr>
      <w:tr w:rsidR="00A536ED"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45BA7F72" w:rsidR="00A536ED" w:rsidRPr="00EB2814" w:rsidRDefault="00A536ED" w:rsidP="00A536ED">
            <w:pPr>
              <w:spacing w:after="200" w:line="276" w:lineRule="auto"/>
              <w:rPr>
                <w:sz w:val="16"/>
                <w:szCs w:val="16"/>
              </w:rPr>
            </w:pPr>
            <w:r>
              <w:rPr>
                <w:rFonts w:ascii="Arial" w:hAnsi="Arial" w:cs="Arial"/>
                <w:color w:val="000000"/>
                <w:sz w:val="16"/>
                <w:szCs w:val="16"/>
              </w:rPr>
              <w:lastRenderedPageBreak/>
              <w:t>Excellent verbal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1EB80538"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626A0965"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A536ED" w:rsidRDefault="00A536ED" w:rsidP="00A536ED">
            <w:pPr>
              <w:spacing w:after="0"/>
              <w:rPr>
                <w:rFonts w:ascii="Calibri" w:eastAsia="Calibri" w:hAnsi="Calibri" w:cs="Calibri"/>
                <w:szCs w:val="22"/>
              </w:rPr>
            </w:pPr>
          </w:p>
        </w:tc>
      </w:tr>
      <w:tr w:rsidR="00A536ED"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14ACEFCA" w:rsidR="00A536ED" w:rsidRPr="00EB2814" w:rsidRDefault="00A536ED" w:rsidP="00A536ED">
            <w:pPr>
              <w:spacing w:after="200" w:line="276" w:lineRule="auto"/>
              <w:rPr>
                <w:sz w:val="16"/>
                <w:szCs w:val="16"/>
              </w:rPr>
            </w:pPr>
            <w:r>
              <w:rPr>
                <w:rFonts w:ascii="Arial" w:hAnsi="Arial" w:cs="Arial"/>
                <w:color w:val="000000"/>
                <w:sz w:val="16"/>
                <w:szCs w:val="16"/>
              </w:rPr>
              <w:t>Excellent creative thinking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4977E5EF"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01DD8241"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A536ED" w:rsidRDefault="00A536ED" w:rsidP="00A536ED">
            <w:pPr>
              <w:spacing w:after="0"/>
              <w:rPr>
                <w:rFonts w:ascii="Calibri" w:eastAsia="Calibri" w:hAnsi="Calibri" w:cs="Calibri"/>
                <w:szCs w:val="22"/>
              </w:rPr>
            </w:pPr>
          </w:p>
        </w:tc>
      </w:tr>
      <w:tr w:rsidR="00A536ED"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17BCDB97" w:rsidR="00A536ED" w:rsidRPr="00EB2814" w:rsidRDefault="00A536ED" w:rsidP="00A536ED">
            <w:pPr>
              <w:spacing w:after="200" w:line="276" w:lineRule="auto"/>
              <w:rPr>
                <w:sz w:val="16"/>
                <w:szCs w:val="16"/>
              </w:rPr>
            </w:pPr>
            <w:r>
              <w:rPr>
                <w:rFonts w:ascii="Arial" w:hAnsi="Arial" w:cs="Arial"/>
                <w:color w:val="000000"/>
                <w:sz w:val="16"/>
                <w:szCs w:val="16"/>
              </w:rPr>
              <w:t>Working knowledge of Jira and OpenText Application Lifecycle Management (ALM) and Quality Center (QC)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340FA8F" w:rsidR="00A536ED" w:rsidRPr="00EB2814" w:rsidRDefault="00A536ED" w:rsidP="00A536E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599D56DB"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A536ED" w:rsidRDefault="00A536ED" w:rsidP="00A536ED">
            <w:pPr>
              <w:spacing w:after="0"/>
              <w:rPr>
                <w:rFonts w:ascii="Calibri" w:eastAsia="Calibri" w:hAnsi="Calibri" w:cs="Calibri"/>
                <w:szCs w:val="22"/>
              </w:rPr>
            </w:pPr>
          </w:p>
        </w:tc>
      </w:tr>
      <w:tr w:rsidR="00A536ED"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1291660D" w:rsidR="00A536ED" w:rsidRPr="00EB2814" w:rsidRDefault="00A536ED" w:rsidP="00A536ED">
            <w:pPr>
              <w:spacing w:after="200" w:line="276" w:lineRule="auto"/>
              <w:rPr>
                <w:sz w:val="16"/>
                <w:szCs w:val="16"/>
              </w:rPr>
            </w:pPr>
            <w:r>
              <w:rPr>
                <w:rFonts w:ascii="Arial" w:hAnsi="Arial" w:cs="Arial"/>
                <w:color w:val="000000"/>
                <w:sz w:val="16"/>
                <w:szCs w:val="16"/>
              </w:rPr>
              <w:t>Experience in development of procurement related documents including RFP, evaluation criteria as well as vendor evaluation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6F04B4A5" w:rsidR="00A536ED" w:rsidRPr="00EB2814" w:rsidRDefault="00A536ED" w:rsidP="00A536E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0D9DA8C3"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A536ED" w:rsidRDefault="00A536ED" w:rsidP="00A536ED">
            <w:pPr>
              <w:spacing w:after="0"/>
              <w:rPr>
                <w:rFonts w:ascii="Calibri" w:eastAsia="Calibri" w:hAnsi="Calibri" w:cs="Calibri"/>
                <w:szCs w:val="22"/>
              </w:rPr>
            </w:pPr>
          </w:p>
        </w:tc>
      </w:tr>
      <w:tr w:rsidR="00A536ED"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2293196D" w:rsidR="00A536ED" w:rsidRPr="00EB2814" w:rsidRDefault="00A536ED" w:rsidP="00A536ED">
            <w:pPr>
              <w:spacing w:after="200" w:line="276" w:lineRule="auto"/>
              <w:rPr>
                <w:sz w:val="16"/>
                <w:szCs w:val="16"/>
              </w:rPr>
            </w:pPr>
            <w:r>
              <w:rPr>
                <w:rFonts w:ascii="Arial" w:hAnsi="Arial" w:cs="Arial"/>
                <w:color w:val="000000"/>
                <w:sz w:val="16"/>
                <w:szCs w:val="16"/>
              </w:rPr>
              <w:t>Experience working for County, State, and/or Federal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0432B44" w:rsidR="00A536ED" w:rsidRPr="00EB2814" w:rsidRDefault="00A536ED" w:rsidP="00A536E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5678D08E" w:rsidR="00A536ED" w:rsidRPr="00EB2814" w:rsidRDefault="00A536ED" w:rsidP="00A536E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A536ED" w:rsidRDefault="00A536ED" w:rsidP="00A536E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A536ED" w:rsidRDefault="00A536ED" w:rsidP="00A536ED">
            <w:pPr>
              <w:spacing w:after="0"/>
              <w:rPr>
                <w:rFonts w:ascii="Calibri" w:eastAsia="Calibri" w:hAnsi="Calibri" w:cs="Calibri"/>
                <w:szCs w:val="22"/>
              </w:rPr>
            </w:pPr>
          </w:p>
        </w:tc>
      </w:tr>
      <w:tr w:rsidR="004343F5"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0A79A71"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72F2335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343F5" w:rsidRDefault="004343F5" w:rsidP="004343F5">
            <w:pPr>
              <w:spacing w:after="0"/>
              <w:rPr>
                <w:rFonts w:ascii="Calibri" w:eastAsia="Calibri" w:hAnsi="Calibri" w:cs="Calibri"/>
                <w:szCs w:val="22"/>
              </w:rPr>
            </w:pPr>
          </w:p>
        </w:tc>
      </w:tr>
      <w:tr w:rsidR="004343F5"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B5716D7"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2AE9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4343F5" w:rsidRDefault="004343F5" w:rsidP="004343F5">
            <w:pPr>
              <w:spacing w:after="0"/>
              <w:rPr>
                <w:rFonts w:ascii="Calibri" w:eastAsia="Calibri" w:hAnsi="Calibri" w:cs="Calibri"/>
                <w:szCs w:val="22"/>
              </w:rPr>
            </w:pPr>
          </w:p>
        </w:tc>
      </w:tr>
      <w:tr w:rsidR="004343F5"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75EA38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A98BA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4343F5" w:rsidRDefault="004343F5" w:rsidP="004343F5">
            <w:pPr>
              <w:spacing w:after="0"/>
              <w:rPr>
                <w:rFonts w:ascii="Calibri" w:eastAsia="Calibri" w:hAnsi="Calibri" w:cs="Calibri"/>
                <w:szCs w:val="22"/>
              </w:rPr>
            </w:pPr>
          </w:p>
        </w:tc>
      </w:tr>
      <w:tr w:rsidR="004343F5"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776C705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2D217403"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4343F5" w:rsidRDefault="004343F5" w:rsidP="004343F5">
            <w:pPr>
              <w:spacing w:after="0"/>
              <w:rPr>
                <w:rFonts w:ascii="Calibri" w:eastAsia="Calibri" w:hAnsi="Calibri" w:cs="Calibri"/>
                <w:szCs w:val="22"/>
              </w:rPr>
            </w:pPr>
          </w:p>
        </w:tc>
      </w:tr>
      <w:tr w:rsidR="004343F5"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5529E5F"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EB79E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4343F5" w:rsidRDefault="004343F5" w:rsidP="004343F5">
            <w:pPr>
              <w:spacing w:after="0"/>
              <w:rPr>
                <w:rFonts w:ascii="Calibri" w:eastAsia="Calibri" w:hAnsi="Calibri" w:cs="Calibri"/>
                <w:szCs w:val="22"/>
              </w:rPr>
            </w:pPr>
          </w:p>
        </w:tc>
      </w:tr>
      <w:tr w:rsidR="004343F5"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96D1CFD"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02D9D280"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4343F5" w:rsidRDefault="004343F5" w:rsidP="004343F5">
            <w:pPr>
              <w:spacing w:after="0"/>
              <w:rPr>
                <w:rFonts w:ascii="Calibri" w:eastAsia="Calibri" w:hAnsi="Calibri" w:cs="Calibri"/>
                <w:szCs w:val="22"/>
              </w:rPr>
            </w:pPr>
          </w:p>
        </w:tc>
      </w:tr>
      <w:tr w:rsidR="004343F5"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668F1718"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5087031C"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4343F5" w:rsidRDefault="004343F5" w:rsidP="004343F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9029" w14:textId="77777777" w:rsidR="00A30DF4" w:rsidRDefault="00A30DF4">
      <w:pPr>
        <w:spacing w:before="0" w:after="0"/>
      </w:pPr>
      <w:r>
        <w:separator/>
      </w:r>
    </w:p>
  </w:endnote>
  <w:endnote w:type="continuationSeparator" w:id="0">
    <w:p w14:paraId="4DF44371" w14:textId="77777777" w:rsidR="00A30DF4" w:rsidRDefault="00A30D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DD02" w14:textId="77777777" w:rsidR="00A30DF4" w:rsidRDefault="00A30DF4">
      <w:pPr>
        <w:spacing w:before="0" w:after="0"/>
      </w:pPr>
      <w:r>
        <w:separator/>
      </w:r>
    </w:p>
  </w:footnote>
  <w:footnote w:type="continuationSeparator" w:id="0">
    <w:p w14:paraId="55F05EC6" w14:textId="77777777" w:rsidR="00A30DF4" w:rsidRDefault="00A30D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4343F5"/>
    <w:rsid w:val="00531C3B"/>
    <w:rsid w:val="00671E1F"/>
    <w:rsid w:val="006743E8"/>
    <w:rsid w:val="00713A63"/>
    <w:rsid w:val="0077586D"/>
    <w:rsid w:val="009130ED"/>
    <w:rsid w:val="009F1E63"/>
    <w:rsid w:val="00A30DF4"/>
    <w:rsid w:val="00A536ED"/>
    <w:rsid w:val="00A653F6"/>
    <w:rsid w:val="00B22AC6"/>
    <w:rsid w:val="00BE6081"/>
    <w:rsid w:val="00C80BE7"/>
    <w:rsid w:val="00D57403"/>
    <w:rsid w:val="00D90734"/>
    <w:rsid w:val="00DB731A"/>
    <w:rsid w:val="00DD6C29"/>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2024-07-24T16:55:00Z</dcterms:created>
  <dcterms:modified xsi:type="dcterms:W3CDTF">2024-07-24T16:55:00Z</dcterms:modified>
</cp:coreProperties>
</file>